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6E4" w:rsidRPr="003166E4" w:rsidRDefault="003166E4" w:rsidP="003166E4">
      <w:pPr>
        <w:suppressAutoHyphens/>
        <w:spacing w:after="0" w:line="240" w:lineRule="auto"/>
        <w:rPr>
          <w:rFonts w:ascii="Times New Roman" w:eastAsia="Times New Roman" w:hAnsi="Times New Roman" w:cs="Times New Roman"/>
          <w:sz w:val="24"/>
          <w:szCs w:val="24"/>
          <w:lang w:eastAsia="ar-SA"/>
        </w:rPr>
      </w:pPr>
      <w:bookmarkStart w:id="0" w:name="_GoBack"/>
      <w:bookmarkEnd w:id="0"/>
    </w:p>
    <w:p w:rsidR="003166E4" w:rsidRPr="003166E4" w:rsidRDefault="003166E4" w:rsidP="003166E4">
      <w:pPr>
        <w:tabs>
          <w:tab w:val="left" w:pos="0"/>
        </w:tabs>
        <w:suppressAutoHyphens/>
        <w:spacing w:after="0" w:line="240" w:lineRule="auto"/>
        <w:jc w:val="center"/>
        <w:rPr>
          <w:rFonts w:ascii="Cambria" w:eastAsia="Times New Roman" w:hAnsi="Cambria" w:cs="Arial"/>
          <w:b/>
          <w:color w:val="242852"/>
          <w:sz w:val="36"/>
          <w:szCs w:val="36"/>
          <w:lang w:eastAsia="ar-SA"/>
        </w:rPr>
      </w:pPr>
      <w:r w:rsidRPr="003166E4">
        <w:rPr>
          <w:rFonts w:ascii="Cambria" w:eastAsia="Times New Roman" w:hAnsi="Cambria" w:cs="Arial"/>
          <w:b/>
          <w:color w:val="242852"/>
          <w:sz w:val="36"/>
          <w:szCs w:val="36"/>
          <w:lang w:eastAsia="ar-SA"/>
        </w:rPr>
        <w:t xml:space="preserve">Sensory Checklist </w:t>
      </w:r>
    </w:p>
    <w:p w:rsidR="003166E4" w:rsidRPr="003166E4" w:rsidRDefault="003166E4" w:rsidP="003166E4">
      <w:pPr>
        <w:tabs>
          <w:tab w:val="left" w:pos="0"/>
        </w:tabs>
        <w:suppressAutoHyphens/>
        <w:spacing w:after="0" w:line="240" w:lineRule="auto"/>
        <w:jc w:val="center"/>
        <w:rPr>
          <w:rFonts w:ascii="Cambria" w:eastAsia="Times New Roman" w:hAnsi="Cambria" w:cs="Arial"/>
          <w:b/>
          <w:color w:val="FF0000"/>
          <w:sz w:val="36"/>
          <w:szCs w:val="36"/>
          <w:lang w:eastAsia="ar-SA"/>
        </w:rPr>
      </w:pPr>
      <w:r w:rsidRPr="003166E4">
        <w:rPr>
          <w:rFonts w:ascii="Cambria" w:eastAsia="Times New Roman" w:hAnsi="Cambria" w:cs="Arial"/>
          <w:b/>
          <w:color w:val="FF0000"/>
          <w:sz w:val="36"/>
          <w:szCs w:val="36"/>
          <w:lang w:eastAsia="ar-SA"/>
        </w:rPr>
        <w:t>A framework for SEN schools</w:t>
      </w:r>
    </w:p>
    <w:p w:rsidR="003166E4" w:rsidRPr="003166E4" w:rsidRDefault="003166E4" w:rsidP="003166E4">
      <w:pPr>
        <w:tabs>
          <w:tab w:val="left" w:pos="0"/>
        </w:tabs>
        <w:suppressAutoHyphens/>
        <w:spacing w:after="0" w:line="240" w:lineRule="auto"/>
        <w:rPr>
          <w:rFonts w:ascii="Times New Roman" w:eastAsia="Times New Roman" w:hAnsi="Times New Roman" w:cs="Arial"/>
          <w:b/>
          <w:sz w:val="24"/>
          <w:szCs w:val="24"/>
          <w:u w:val="single"/>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b/>
          <w:sz w:val="24"/>
          <w:szCs w:val="24"/>
          <w:u w:val="single"/>
          <w:lang w:eastAsia="ar-SA"/>
        </w:rPr>
      </w:pPr>
    </w:p>
    <w:p w:rsidR="003166E4" w:rsidRPr="003166E4" w:rsidRDefault="003166E4" w:rsidP="003166E4">
      <w:pPr>
        <w:suppressAutoHyphens/>
        <w:spacing w:after="0" w:line="240" w:lineRule="auto"/>
        <w:jc w:val="both"/>
        <w:rPr>
          <w:rFonts w:ascii="Arial" w:eastAsia="Times New Roman" w:hAnsi="Arial" w:cs="Arial"/>
          <w:sz w:val="24"/>
          <w:szCs w:val="24"/>
          <w:lang w:eastAsia="ar-SA"/>
        </w:rPr>
      </w:pPr>
      <w:r w:rsidRPr="003166E4">
        <w:rPr>
          <w:rFonts w:ascii="Arial" w:eastAsia="Times New Roman" w:hAnsi="Arial" w:cs="Arial"/>
          <w:sz w:val="24"/>
          <w:szCs w:val="24"/>
          <w:lang w:eastAsia="ar-SA"/>
        </w:rPr>
        <w:t xml:space="preserve">The following checklist is not a diagnostic tool. Rather, it is an indicator of sensory over or under-responsiveness. The purpose of the tool is to gather information related to a child’s sensory profile. This will assist in creating an action plan and passport bespoke to the individual child’s needs. </w:t>
      </w:r>
    </w:p>
    <w:p w:rsidR="003166E4" w:rsidRPr="003166E4" w:rsidRDefault="003166E4" w:rsidP="003166E4">
      <w:pPr>
        <w:suppressAutoHyphens/>
        <w:spacing w:after="0" w:line="240" w:lineRule="auto"/>
        <w:contextualSpacing/>
        <w:jc w:val="center"/>
        <w:rPr>
          <w:rFonts w:ascii="Arial" w:eastAsia="Times New Roman" w:hAnsi="Arial" w:cs="Arial"/>
          <w:sz w:val="24"/>
          <w:szCs w:val="24"/>
          <w:lang w:eastAsia="ar-SA"/>
        </w:rPr>
      </w:pPr>
    </w:p>
    <w:tbl>
      <w:tblPr>
        <w:tblStyle w:val="TableGrid1"/>
        <w:tblW w:w="0" w:type="auto"/>
        <w:tblLook w:val="04A0" w:firstRow="1" w:lastRow="0" w:firstColumn="1" w:lastColumn="0" w:noHBand="0" w:noVBand="1"/>
        <w:tblCaption w:val="Sensory differences - a framework for discussion"/>
        <w:tblDescription w:val="Cells to add information for each child"/>
      </w:tblPr>
      <w:tblGrid>
        <w:gridCol w:w="1472"/>
        <w:gridCol w:w="3147"/>
        <w:gridCol w:w="805"/>
        <w:gridCol w:w="1696"/>
        <w:gridCol w:w="964"/>
        <w:gridCol w:w="5864"/>
      </w:tblGrid>
      <w:tr w:rsidR="003166E4" w:rsidRPr="003166E4" w:rsidTr="0063477E">
        <w:trPr>
          <w:trHeight w:val="850"/>
        </w:trPr>
        <w:tc>
          <w:tcPr>
            <w:tcW w:w="1526" w:type="dxa"/>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r w:rsidRPr="003166E4">
              <w:rPr>
                <w:rFonts w:ascii="Arial" w:eastAsia="Times New Roman" w:hAnsi="Arial" w:cs="Arial"/>
                <w:sz w:val="24"/>
                <w:szCs w:val="24"/>
                <w:lang w:eastAsia="ar-SA"/>
              </w:rPr>
              <w:t>Child’s name</w:t>
            </w:r>
          </w:p>
        </w:tc>
        <w:tc>
          <w:tcPr>
            <w:tcW w:w="3440" w:type="dxa"/>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p>
        </w:tc>
        <w:tc>
          <w:tcPr>
            <w:tcW w:w="812" w:type="dxa"/>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r w:rsidRPr="003166E4">
              <w:rPr>
                <w:rFonts w:ascii="Arial" w:eastAsia="Times New Roman" w:hAnsi="Arial" w:cs="Arial"/>
                <w:sz w:val="24"/>
                <w:szCs w:val="24"/>
                <w:lang w:eastAsia="ar-SA"/>
              </w:rPr>
              <w:t>DOB</w:t>
            </w:r>
          </w:p>
        </w:tc>
        <w:tc>
          <w:tcPr>
            <w:tcW w:w="1843" w:type="dxa"/>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p>
        </w:tc>
        <w:tc>
          <w:tcPr>
            <w:tcW w:w="851" w:type="dxa"/>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r w:rsidRPr="003166E4">
              <w:rPr>
                <w:rFonts w:ascii="Arial" w:eastAsia="Times New Roman" w:hAnsi="Arial" w:cs="Arial"/>
                <w:sz w:val="24"/>
                <w:szCs w:val="24"/>
                <w:lang w:eastAsia="ar-SA"/>
              </w:rPr>
              <w:t>Setting</w:t>
            </w:r>
          </w:p>
        </w:tc>
        <w:tc>
          <w:tcPr>
            <w:tcW w:w="6428" w:type="dxa"/>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p>
        </w:tc>
      </w:tr>
    </w:tbl>
    <w:p w:rsidR="003166E4" w:rsidRPr="003166E4" w:rsidRDefault="003166E4" w:rsidP="003166E4">
      <w:pPr>
        <w:suppressAutoHyphens/>
        <w:spacing w:after="0" w:line="240" w:lineRule="auto"/>
        <w:contextualSpacing/>
        <w:rPr>
          <w:rFonts w:ascii="Arial" w:eastAsia="Times New Roman" w:hAnsi="Arial" w:cs="Arial"/>
          <w:sz w:val="24"/>
          <w:szCs w:val="24"/>
          <w:lang w:eastAsia="ar-SA"/>
        </w:rPr>
      </w:pPr>
    </w:p>
    <w:p w:rsidR="003166E4" w:rsidRPr="003166E4" w:rsidRDefault="003166E4" w:rsidP="003166E4">
      <w:pPr>
        <w:suppressAutoHyphens/>
        <w:spacing w:after="0" w:line="240" w:lineRule="auto"/>
        <w:contextualSpacing/>
        <w:rPr>
          <w:rFonts w:ascii="Arial" w:eastAsia="Times New Roman" w:hAnsi="Arial" w:cs="Arial"/>
          <w:sz w:val="24"/>
          <w:szCs w:val="24"/>
          <w:lang w:eastAsia="ar-SA"/>
        </w:rPr>
      </w:pPr>
    </w:p>
    <w:tbl>
      <w:tblPr>
        <w:tblStyle w:val="TableGrid1"/>
        <w:tblW w:w="0" w:type="auto"/>
        <w:tblLook w:val="04A0" w:firstRow="1" w:lastRow="0" w:firstColumn="1" w:lastColumn="0" w:noHBand="0" w:noVBand="1"/>
        <w:tblCaption w:val="Completed by"/>
        <w:tblDescription w:val="Cells to add information as to who cpompleted the form"/>
      </w:tblPr>
      <w:tblGrid>
        <w:gridCol w:w="950"/>
        <w:gridCol w:w="4282"/>
        <w:gridCol w:w="2074"/>
        <w:gridCol w:w="3636"/>
        <w:gridCol w:w="723"/>
        <w:gridCol w:w="2283"/>
      </w:tblGrid>
      <w:tr w:rsidR="003166E4" w:rsidRPr="003166E4" w:rsidTr="0063477E">
        <w:trPr>
          <w:trHeight w:val="454"/>
        </w:trPr>
        <w:tc>
          <w:tcPr>
            <w:tcW w:w="14900" w:type="dxa"/>
            <w:gridSpan w:val="6"/>
            <w:vAlign w:val="center"/>
          </w:tcPr>
          <w:p w:rsidR="003166E4" w:rsidRPr="003166E4" w:rsidRDefault="003166E4" w:rsidP="003166E4">
            <w:pPr>
              <w:tabs>
                <w:tab w:val="center" w:pos="4513"/>
                <w:tab w:val="right" w:pos="9026"/>
              </w:tabs>
              <w:suppressAutoHyphens/>
              <w:contextualSpacing/>
              <w:jc w:val="center"/>
              <w:rPr>
                <w:rFonts w:ascii="Arial" w:eastAsia="Times New Roman" w:hAnsi="Arial" w:cs="Arial"/>
                <w:sz w:val="24"/>
                <w:szCs w:val="24"/>
                <w:lang w:eastAsia="ar-SA"/>
              </w:rPr>
            </w:pPr>
            <w:r w:rsidRPr="003166E4">
              <w:rPr>
                <w:rFonts w:ascii="Arial" w:eastAsia="Times New Roman" w:hAnsi="Arial" w:cs="Arial"/>
                <w:sz w:val="24"/>
                <w:szCs w:val="24"/>
                <w:lang w:eastAsia="ar-SA"/>
              </w:rPr>
              <w:t>Completed by</w:t>
            </w:r>
          </w:p>
        </w:tc>
      </w:tr>
      <w:tr w:rsidR="003166E4" w:rsidRPr="003166E4" w:rsidTr="0063477E">
        <w:trPr>
          <w:trHeight w:val="850"/>
        </w:trPr>
        <w:tc>
          <w:tcPr>
            <w:tcW w:w="959"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r w:rsidRPr="003166E4">
              <w:rPr>
                <w:rFonts w:ascii="Arial" w:eastAsia="Times New Roman" w:hAnsi="Arial" w:cs="Arial"/>
                <w:sz w:val="24"/>
                <w:szCs w:val="24"/>
                <w:lang w:eastAsia="ar-SA"/>
              </w:rPr>
              <w:t>Name</w:t>
            </w:r>
          </w:p>
        </w:tc>
        <w:tc>
          <w:tcPr>
            <w:tcW w:w="4678"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p>
        </w:tc>
        <w:tc>
          <w:tcPr>
            <w:tcW w:w="2126"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r w:rsidRPr="003166E4">
              <w:rPr>
                <w:rFonts w:ascii="Arial" w:eastAsia="Times New Roman" w:hAnsi="Arial" w:cs="Arial"/>
                <w:sz w:val="24"/>
                <w:szCs w:val="24"/>
                <w:lang w:eastAsia="ar-SA"/>
              </w:rPr>
              <w:t>Relationship to young person</w:t>
            </w:r>
          </w:p>
        </w:tc>
        <w:tc>
          <w:tcPr>
            <w:tcW w:w="3969"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p>
        </w:tc>
        <w:tc>
          <w:tcPr>
            <w:tcW w:w="684"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r w:rsidRPr="003166E4">
              <w:rPr>
                <w:rFonts w:ascii="Arial" w:eastAsia="Times New Roman" w:hAnsi="Arial" w:cs="Arial"/>
                <w:sz w:val="24"/>
                <w:szCs w:val="24"/>
                <w:lang w:eastAsia="ar-SA"/>
              </w:rPr>
              <w:t>Date</w:t>
            </w:r>
          </w:p>
        </w:tc>
        <w:tc>
          <w:tcPr>
            <w:tcW w:w="2484"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p>
        </w:tc>
      </w:tr>
      <w:tr w:rsidR="003166E4" w:rsidRPr="003166E4" w:rsidTr="0063477E">
        <w:trPr>
          <w:trHeight w:val="850"/>
        </w:trPr>
        <w:tc>
          <w:tcPr>
            <w:tcW w:w="959"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r w:rsidRPr="003166E4">
              <w:rPr>
                <w:rFonts w:ascii="Arial" w:eastAsia="Times New Roman" w:hAnsi="Arial" w:cs="Arial"/>
                <w:sz w:val="24"/>
                <w:szCs w:val="24"/>
                <w:lang w:eastAsia="ar-SA"/>
              </w:rPr>
              <w:t>Name</w:t>
            </w:r>
          </w:p>
        </w:tc>
        <w:tc>
          <w:tcPr>
            <w:tcW w:w="4678"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p>
        </w:tc>
        <w:tc>
          <w:tcPr>
            <w:tcW w:w="2126"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r w:rsidRPr="003166E4">
              <w:rPr>
                <w:rFonts w:ascii="Arial" w:eastAsia="Times New Roman" w:hAnsi="Arial" w:cs="Arial"/>
                <w:sz w:val="24"/>
                <w:szCs w:val="24"/>
                <w:lang w:eastAsia="ar-SA"/>
              </w:rPr>
              <w:t>Relationship to young person</w:t>
            </w:r>
          </w:p>
        </w:tc>
        <w:tc>
          <w:tcPr>
            <w:tcW w:w="3969"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p>
        </w:tc>
        <w:tc>
          <w:tcPr>
            <w:tcW w:w="684"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r w:rsidRPr="003166E4">
              <w:rPr>
                <w:rFonts w:ascii="Arial" w:eastAsia="Times New Roman" w:hAnsi="Arial" w:cs="Arial"/>
                <w:sz w:val="24"/>
                <w:szCs w:val="24"/>
                <w:lang w:eastAsia="ar-SA"/>
              </w:rPr>
              <w:t>Date</w:t>
            </w:r>
          </w:p>
        </w:tc>
        <w:tc>
          <w:tcPr>
            <w:tcW w:w="2484" w:type="dxa"/>
            <w:vAlign w:val="center"/>
          </w:tcPr>
          <w:p w:rsidR="003166E4" w:rsidRPr="003166E4" w:rsidRDefault="003166E4" w:rsidP="003166E4">
            <w:pPr>
              <w:tabs>
                <w:tab w:val="center" w:pos="4513"/>
                <w:tab w:val="right" w:pos="9026"/>
              </w:tabs>
              <w:suppressAutoHyphens/>
              <w:contextualSpacing/>
              <w:rPr>
                <w:rFonts w:ascii="Arial" w:eastAsia="Times New Roman" w:hAnsi="Arial" w:cs="Arial"/>
                <w:sz w:val="24"/>
                <w:szCs w:val="24"/>
                <w:lang w:eastAsia="ar-SA"/>
              </w:rPr>
            </w:pPr>
          </w:p>
        </w:tc>
      </w:tr>
    </w:tbl>
    <w:p w:rsidR="003166E4" w:rsidRPr="003166E4" w:rsidRDefault="003166E4" w:rsidP="003166E4">
      <w:pPr>
        <w:suppressAutoHyphens/>
        <w:spacing w:after="0" w:line="240" w:lineRule="auto"/>
        <w:contextualSpacing/>
        <w:jc w:val="center"/>
        <w:rPr>
          <w:rFonts w:ascii="Times New Roman" w:eastAsia="Times New Roman" w:hAnsi="Times New Roman" w:cs="Times New Roman"/>
          <w:sz w:val="24"/>
          <w:szCs w:val="24"/>
          <w:lang w:eastAsia="ar-SA"/>
        </w:rPr>
      </w:pPr>
    </w:p>
    <w:p w:rsidR="003166E4" w:rsidRPr="003166E4" w:rsidRDefault="003166E4" w:rsidP="003166E4">
      <w:pPr>
        <w:tabs>
          <w:tab w:val="center" w:pos="4513"/>
          <w:tab w:val="right" w:pos="9026"/>
        </w:tabs>
        <w:spacing w:after="0" w:line="240" w:lineRule="auto"/>
        <w:contextualSpacing/>
        <w:rPr>
          <w:rFonts w:ascii="Arial" w:eastAsia="Calibri" w:hAnsi="Arial" w:cs="Arial"/>
          <w:szCs w:val="24"/>
        </w:rPr>
      </w:pPr>
      <w:r w:rsidRPr="003166E4">
        <w:rPr>
          <w:rFonts w:ascii="Arial" w:eastAsia="Calibri" w:hAnsi="Arial" w:cs="Arial"/>
          <w:szCs w:val="24"/>
        </w:rPr>
        <w:t xml:space="preserve">The checklist is designed to be used by people who know the child well (school and home). Children may present with different sensory behaviours in different environments so it’s important to consider the responses over a range of environments. It’s important to consider that the individual may be able to tolerate sensory input if they are in a highly motivating situation and general wellbeing can affect a child’s ability to tolerate sensory information. </w:t>
      </w:r>
    </w:p>
    <w:p w:rsidR="003166E4" w:rsidRPr="003166E4" w:rsidRDefault="003166E4" w:rsidP="003166E4">
      <w:pPr>
        <w:tabs>
          <w:tab w:val="center" w:pos="4513"/>
          <w:tab w:val="right" w:pos="9026"/>
        </w:tabs>
        <w:spacing w:after="0" w:line="240" w:lineRule="auto"/>
        <w:contextualSpacing/>
        <w:rPr>
          <w:rFonts w:ascii="Arial" w:eastAsia="Calibri" w:hAnsi="Arial" w:cs="Arial"/>
          <w:szCs w:val="24"/>
        </w:rPr>
      </w:pPr>
    </w:p>
    <w:p w:rsidR="003166E4" w:rsidRPr="003166E4" w:rsidRDefault="003166E4" w:rsidP="003166E4">
      <w:pPr>
        <w:tabs>
          <w:tab w:val="center" w:pos="4513"/>
          <w:tab w:val="right" w:pos="9026"/>
        </w:tabs>
        <w:spacing w:after="0" w:line="240" w:lineRule="auto"/>
        <w:contextualSpacing/>
        <w:rPr>
          <w:rFonts w:ascii="Arial" w:eastAsia="Calibri" w:hAnsi="Arial" w:cs="Arial"/>
          <w:szCs w:val="24"/>
        </w:rPr>
      </w:pPr>
      <w:r w:rsidRPr="003166E4">
        <w:rPr>
          <w:rFonts w:ascii="Arial" w:eastAsia="Calibri" w:hAnsi="Arial" w:cs="Arial"/>
          <w:szCs w:val="24"/>
        </w:rPr>
        <w:t>Please discuss the statements below, tick the box that best fits the child and add comments as appropriate.</w:t>
      </w:r>
    </w:p>
    <w:p w:rsidR="003166E4" w:rsidRPr="003166E4" w:rsidRDefault="003166E4" w:rsidP="003166E4">
      <w:pPr>
        <w:tabs>
          <w:tab w:val="center" w:pos="4513"/>
          <w:tab w:val="right" w:pos="9026"/>
        </w:tabs>
        <w:spacing w:after="0" w:line="240" w:lineRule="auto"/>
        <w:contextualSpacing/>
        <w:rPr>
          <w:rFonts w:ascii="Arial" w:eastAsia="Calibri" w:hAnsi="Arial" w:cs="Arial"/>
          <w:b/>
          <w:szCs w:val="24"/>
        </w:rPr>
      </w:pPr>
      <w:r w:rsidRPr="003166E4">
        <w:rPr>
          <w:rFonts w:ascii="Arial" w:eastAsia="Calibri" w:hAnsi="Arial" w:cs="Arial"/>
          <w:b/>
          <w:szCs w:val="24"/>
        </w:rPr>
        <w:t xml:space="preserve">If school and home are completing on the same checklist, please differentiate between </w:t>
      </w:r>
      <w:r w:rsidRPr="003166E4">
        <w:rPr>
          <w:rFonts w:ascii="Arial" w:eastAsia="Calibri" w:hAnsi="Arial" w:cs="Arial"/>
          <w:b/>
          <w:color w:val="00B050"/>
          <w:szCs w:val="24"/>
        </w:rPr>
        <w:t xml:space="preserve">school </w:t>
      </w:r>
      <w:r w:rsidRPr="003166E4">
        <w:rPr>
          <w:rFonts w:ascii="Arial" w:eastAsia="Calibri" w:hAnsi="Arial" w:cs="Arial"/>
          <w:b/>
          <w:szCs w:val="24"/>
        </w:rPr>
        <w:t xml:space="preserve">and </w:t>
      </w:r>
      <w:r w:rsidRPr="003166E4">
        <w:rPr>
          <w:rFonts w:ascii="Arial" w:eastAsia="Calibri" w:hAnsi="Arial" w:cs="Arial"/>
          <w:b/>
          <w:color w:val="FF0000"/>
          <w:szCs w:val="24"/>
        </w:rPr>
        <w:t>home</w:t>
      </w:r>
      <w:r w:rsidRPr="003166E4">
        <w:rPr>
          <w:rFonts w:ascii="Arial" w:eastAsia="Calibri" w:hAnsi="Arial" w:cs="Arial"/>
          <w:b/>
          <w:szCs w:val="24"/>
        </w:rPr>
        <w:t xml:space="preserve"> view (eg; use different colours)</w:t>
      </w:r>
    </w:p>
    <w:p w:rsidR="003166E4" w:rsidRPr="003166E4" w:rsidRDefault="003166E4" w:rsidP="003166E4">
      <w:pPr>
        <w:suppressAutoHyphens/>
        <w:spacing w:after="0" w:line="240" w:lineRule="auto"/>
        <w:contextualSpacing/>
        <w:rPr>
          <w:rFonts w:ascii="Arial" w:eastAsia="Times New Roman" w:hAnsi="Arial" w:cs="Arial"/>
          <w:sz w:val="24"/>
          <w:szCs w:val="24"/>
          <w:lang w:eastAsia="ar-SA"/>
        </w:rPr>
      </w:pPr>
    </w:p>
    <w:p w:rsidR="003166E4" w:rsidRPr="003166E4" w:rsidRDefault="003166E4" w:rsidP="003166E4">
      <w:pPr>
        <w:suppressAutoHyphens/>
        <w:spacing w:after="0" w:line="240" w:lineRule="auto"/>
        <w:contextualSpacing/>
        <w:rPr>
          <w:rFonts w:ascii="Arial" w:eastAsia="Times New Roman" w:hAnsi="Arial" w:cs="Arial"/>
          <w:b/>
          <w:sz w:val="28"/>
          <w:szCs w:val="28"/>
          <w:lang w:eastAsia="ar-SA"/>
        </w:rPr>
      </w:pPr>
    </w:p>
    <w:p w:rsidR="003166E4" w:rsidRPr="00D74FA2" w:rsidRDefault="003166E4" w:rsidP="003166E4">
      <w:pPr>
        <w:suppressAutoHyphens/>
        <w:spacing w:after="0" w:line="240" w:lineRule="auto"/>
        <w:contextualSpacing/>
        <w:jc w:val="center"/>
        <w:rPr>
          <w:rFonts w:ascii="Arial" w:eastAsia="Times New Roman" w:hAnsi="Arial" w:cs="Arial"/>
          <w:b/>
          <w:color w:val="FF0000"/>
          <w:sz w:val="28"/>
          <w:szCs w:val="28"/>
          <w:lang w:eastAsia="ar-SA"/>
        </w:rPr>
      </w:pPr>
      <w:r w:rsidRPr="00D74FA2">
        <w:rPr>
          <w:rFonts w:ascii="Arial" w:eastAsia="Times New Roman" w:hAnsi="Arial" w:cs="Arial"/>
          <w:b/>
          <w:color w:val="FF0000"/>
          <w:sz w:val="28"/>
          <w:szCs w:val="28"/>
          <w:lang w:eastAsia="ar-SA"/>
        </w:rPr>
        <w:t>Any sensory responses are to be considered in light of typical developmental patterns.</w:t>
      </w:r>
    </w:p>
    <w:p w:rsidR="003166E4" w:rsidRPr="003166E4" w:rsidRDefault="003166E4" w:rsidP="003166E4">
      <w:pPr>
        <w:suppressAutoHyphens/>
        <w:spacing w:after="0" w:line="240" w:lineRule="auto"/>
        <w:contextualSpacing/>
        <w:rPr>
          <w:rFonts w:ascii="Arial" w:eastAsia="Times New Roman" w:hAnsi="Arial" w:cs="Arial"/>
          <w:b/>
          <w:sz w:val="28"/>
          <w:szCs w:val="28"/>
          <w:lang w:eastAsia="ar-SA"/>
        </w:rPr>
      </w:pPr>
    </w:p>
    <w:p w:rsidR="003166E4" w:rsidRPr="003166E4" w:rsidRDefault="003166E4" w:rsidP="003166E4">
      <w:pPr>
        <w:suppressAutoHyphens/>
        <w:spacing w:after="0" w:line="240" w:lineRule="auto"/>
        <w:contextualSpacing/>
        <w:rPr>
          <w:rFonts w:ascii="Arial" w:eastAsia="Times New Roman" w:hAnsi="Arial" w:cs="Arial"/>
          <w:b/>
          <w:sz w:val="28"/>
          <w:szCs w:val="28"/>
          <w:lang w:eastAsia="ar-SA"/>
        </w:rPr>
      </w:pPr>
    </w:p>
    <w:p w:rsidR="003166E4" w:rsidRPr="003166E4" w:rsidRDefault="003166E4" w:rsidP="003166E4">
      <w:pPr>
        <w:suppressAutoHyphens/>
        <w:spacing w:after="0" w:line="240" w:lineRule="auto"/>
        <w:contextualSpacing/>
        <w:jc w:val="center"/>
        <w:rPr>
          <w:rFonts w:ascii="Arial" w:eastAsia="Times New Roman" w:hAnsi="Arial" w:cs="Arial"/>
          <w:b/>
          <w:color w:val="00B0F0"/>
          <w:sz w:val="32"/>
          <w:szCs w:val="28"/>
          <w:u w:val="single"/>
          <w:lang w:eastAsia="ar-SA"/>
        </w:rPr>
      </w:pPr>
      <w:r w:rsidRPr="003166E4">
        <w:rPr>
          <w:rFonts w:ascii="Arial" w:eastAsia="Times New Roman" w:hAnsi="Arial" w:cs="Arial"/>
          <w:b/>
          <w:color w:val="4A66AC"/>
          <w:sz w:val="32"/>
          <w:szCs w:val="28"/>
          <w:u w:val="single"/>
          <w:lang w:eastAsia="ar-SA"/>
        </w:rPr>
        <w:t>Tips for Completing The Sensory Checklist</w:t>
      </w:r>
    </w:p>
    <w:p w:rsidR="003166E4" w:rsidRPr="003166E4" w:rsidRDefault="003166E4" w:rsidP="003166E4">
      <w:pPr>
        <w:suppressAutoHyphens/>
        <w:spacing w:after="0" w:line="240" w:lineRule="auto"/>
        <w:contextualSpacing/>
        <w:jc w:val="center"/>
        <w:rPr>
          <w:rFonts w:ascii="Arial" w:eastAsia="Times New Roman" w:hAnsi="Arial" w:cs="Arial"/>
          <w:b/>
          <w:color w:val="00B0F0"/>
          <w:sz w:val="32"/>
          <w:szCs w:val="28"/>
          <w:lang w:eastAsia="ar-SA"/>
        </w:rPr>
      </w:pPr>
    </w:p>
    <w:p w:rsidR="003166E4" w:rsidRPr="003166E4" w:rsidRDefault="003166E4" w:rsidP="003166E4">
      <w:pPr>
        <w:suppressAutoHyphens/>
        <w:spacing w:after="0" w:line="240" w:lineRule="auto"/>
        <w:contextualSpacing/>
        <w:rPr>
          <w:rFonts w:ascii="Arial" w:eastAsia="Times New Roman" w:hAnsi="Arial" w:cs="Arial"/>
          <w:b/>
          <w:sz w:val="24"/>
          <w:szCs w:val="28"/>
          <w:lang w:eastAsia="ar-SA"/>
        </w:rPr>
      </w:pPr>
    </w:p>
    <w:p w:rsidR="003166E4" w:rsidRPr="003166E4" w:rsidRDefault="003166E4" w:rsidP="003166E4">
      <w:pPr>
        <w:suppressAutoHyphens/>
        <w:spacing w:after="0" w:line="240" w:lineRule="auto"/>
        <w:jc w:val="both"/>
        <w:rPr>
          <w:rFonts w:ascii="Arial" w:eastAsia="Times New Roman" w:hAnsi="Arial" w:cs="Arial"/>
          <w:szCs w:val="24"/>
          <w:lang w:eastAsia="ar-SA"/>
        </w:rPr>
      </w:pPr>
      <w:r w:rsidRPr="003166E4">
        <w:rPr>
          <w:rFonts w:ascii="Arial" w:eastAsia="Times New Roman" w:hAnsi="Arial" w:cs="Arial"/>
          <w:szCs w:val="24"/>
          <w:lang w:eastAsia="ar-SA"/>
        </w:rPr>
        <w:t>1.</w:t>
      </w:r>
      <w:r w:rsidRPr="003166E4">
        <w:rPr>
          <w:rFonts w:ascii="Arial" w:eastAsia="Times New Roman" w:hAnsi="Arial" w:cs="Arial"/>
          <w:b/>
          <w:szCs w:val="24"/>
          <w:lang w:eastAsia="ar-SA"/>
        </w:rPr>
        <w:t xml:space="preserve"> Observe in Natural Settings:</w:t>
      </w:r>
      <w:r w:rsidRPr="003166E4">
        <w:rPr>
          <w:rFonts w:ascii="Arial" w:eastAsia="Times New Roman" w:hAnsi="Arial" w:cs="Arial"/>
          <w:szCs w:val="24"/>
          <w:lang w:eastAsia="ar-SA"/>
        </w:rPr>
        <w:t xml:space="preserve"> Conduct observations in various environments where the child spends time, such as the classroom, playground, lunch hall, and during transitions. This provides a comprehensive view of their sensory responses in different contexts. Parent &amp; Carer to highlight on the checklist their responses in the home environment.</w:t>
      </w:r>
    </w:p>
    <w:p w:rsidR="003166E4" w:rsidRPr="003166E4" w:rsidRDefault="003166E4" w:rsidP="003166E4">
      <w:pPr>
        <w:suppressAutoHyphens/>
        <w:spacing w:after="0" w:line="240" w:lineRule="auto"/>
        <w:jc w:val="both"/>
        <w:rPr>
          <w:rFonts w:ascii="Arial" w:eastAsia="Times New Roman" w:hAnsi="Arial" w:cs="Arial"/>
          <w:szCs w:val="24"/>
          <w:lang w:eastAsia="ar-SA"/>
        </w:rPr>
      </w:pPr>
    </w:p>
    <w:p w:rsidR="003166E4" w:rsidRPr="003166E4" w:rsidRDefault="003166E4" w:rsidP="003166E4">
      <w:pPr>
        <w:suppressAutoHyphens/>
        <w:spacing w:after="0" w:line="240" w:lineRule="auto"/>
        <w:jc w:val="both"/>
        <w:rPr>
          <w:rFonts w:ascii="Arial" w:eastAsia="Times New Roman" w:hAnsi="Arial" w:cs="Arial"/>
          <w:szCs w:val="24"/>
          <w:lang w:eastAsia="ar-SA"/>
        </w:rPr>
      </w:pPr>
      <w:r w:rsidRPr="003166E4">
        <w:rPr>
          <w:rFonts w:ascii="Arial" w:eastAsia="Times New Roman" w:hAnsi="Arial" w:cs="Arial"/>
          <w:szCs w:val="24"/>
          <w:lang w:eastAsia="ar-SA"/>
        </w:rPr>
        <w:t xml:space="preserve">2. </w:t>
      </w:r>
      <w:r w:rsidRPr="003166E4">
        <w:rPr>
          <w:rFonts w:ascii="Arial" w:eastAsia="Times New Roman" w:hAnsi="Arial" w:cs="Arial"/>
          <w:b/>
          <w:szCs w:val="24"/>
          <w:lang w:eastAsia="ar-SA"/>
        </w:rPr>
        <w:t>Include Multiple Perspectives</w:t>
      </w:r>
      <w:r w:rsidRPr="003166E4">
        <w:rPr>
          <w:rFonts w:ascii="Arial" w:eastAsia="Times New Roman" w:hAnsi="Arial" w:cs="Arial"/>
          <w:szCs w:val="24"/>
          <w:lang w:eastAsia="ar-SA"/>
        </w:rPr>
        <w:t>: Gather input from various sources, including teachers, teaching assistants, parents/carers, and the children themselves when possible. This holistic approach ensures a more accurate and well-rounded assessment.</w:t>
      </w:r>
    </w:p>
    <w:p w:rsidR="003166E4" w:rsidRPr="003166E4" w:rsidRDefault="003166E4" w:rsidP="003166E4">
      <w:pPr>
        <w:suppressAutoHyphens/>
        <w:spacing w:after="0" w:line="240" w:lineRule="auto"/>
        <w:jc w:val="both"/>
        <w:rPr>
          <w:rFonts w:ascii="Arial" w:eastAsia="Times New Roman" w:hAnsi="Arial" w:cs="Arial"/>
          <w:szCs w:val="24"/>
          <w:lang w:eastAsia="ar-SA"/>
        </w:rPr>
      </w:pPr>
    </w:p>
    <w:p w:rsidR="003166E4" w:rsidRPr="003166E4" w:rsidRDefault="003166E4" w:rsidP="003166E4">
      <w:pPr>
        <w:suppressAutoHyphens/>
        <w:spacing w:after="0" w:line="240" w:lineRule="auto"/>
        <w:jc w:val="both"/>
        <w:rPr>
          <w:rFonts w:ascii="Arial" w:eastAsia="Times New Roman" w:hAnsi="Arial" w:cs="Arial"/>
          <w:szCs w:val="24"/>
          <w:lang w:eastAsia="ar-SA"/>
        </w:rPr>
      </w:pPr>
      <w:r w:rsidRPr="003166E4">
        <w:rPr>
          <w:rFonts w:ascii="Arial" w:eastAsia="Times New Roman" w:hAnsi="Arial" w:cs="Arial"/>
          <w:szCs w:val="24"/>
          <w:lang w:eastAsia="ar-SA"/>
        </w:rPr>
        <w:t xml:space="preserve">3. </w:t>
      </w:r>
      <w:r w:rsidRPr="003166E4">
        <w:rPr>
          <w:rFonts w:ascii="Arial" w:eastAsia="Times New Roman" w:hAnsi="Arial" w:cs="Arial"/>
          <w:b/>
          <w:szCs w:val="24"/>
          <w:lang w:eastAsia="ar-SA"/>
        </w:rPr>
        <w:t>Be Objective and Specific</w:t>
      </w:r>
      <w:r w:rsidRPr="003166E4">
        <w:rPr>
          <w:rFonts w:ascii="Arial" w:eastAsia="Times New Roman" w:hAnsi="Arial" w:cs="Arial"/>
          <w:szCs w:val="24"/>
          <w:lang w:eastAsia="ar-SA"/>
        </w:rPr>
        <w:t>: Document specific behaviours and reactions rather than interpretations. For example, note "covers ears during loud noises" instead of "dislikes loud sounds."</w:t>
      </w:r>
    </w:p>
    <w:p w:rsidR="003166E4" w:rsidRPr="003166E4" w:rsidRDefault="003166E4" w:rsidP="003166E4">
      <w:pPr>
        <w:suppressAutoHyphens/>
        <w:spacing w:after="0" w:line="240" w:lineRule="auto"/>
        <w:jc w:val="both"/>
        <w:rPr>
          <w:rFonts w:ascii="Arial" w:eastAsia="Times New Roman" w:hAnsi="Arial" w:cs="Arial"/>
          <w:szCs w:val="24"/>
          <w:lang w:eastAsia="ar-SA"/>
        </w:rPr>
      </w:pPr>
    </w:p>
    <w:p w:rsidR="003166E4" w:rsidRPr="003166E4" w:rsidRDefault="003166E4" w:rsidP="003166E4">
      <w:pPr>
        <w:suppressAutoHyphens/>
        <w:spacing w:after="0" w:line="240" w:lineRule="auto"/>
        <w:jc w:val="both"/>
        <w:rPr>
          <w:rFonts w:ascii="Arial" w:eastAsia="Times New Roman" w:hAnsi="Arial" w:cs="Arial"/>
          <w:szCs w:val="24"/>
          <w:lang w:eastAsia="ar-SA"/>
        </w:rPr>
      </w:pPr>
      <w:r w:rsidRPr="003166E4">
        <w:rPr>
          <w:rFonts w:ascii="Arial" w:eastAsia="Times New Roman" w:hAnsi="Arial" w:cs="Arial"/>
          <w:szCs w:val="24"/>
          <w:lang w:eastAsia="ar-SA"/>
        </w:rPr>
        <w:t xml:space="preserve">4. </w:t>
      </w:r>
      <w:r w:rsidRPr="003166E4">
        <w:rPr>
          <w:rFonts w:ascii="Arial" w:eastAsia="Times New Roman" w:hAnsi="Arial" w:cs="Arial"/>
          <w:b/>
          <w:szCs w:val="24"/>
          <w:lang w:eastAsia="ar-SA"/>
        </w:rPr>
        <w:t>Consider Timing</w:t>
      </w:r>
      <w:r w:rsidRPr="003166E4">
        <w:rPr>
          <w:rFonts w:ascii="Arial" w:eastAsia="Times New Roman" w:hAnsi="Arial" w:cs="Arial"/>
          <w:szCs w:val="24"/>
          <w:lang w:eastAsia="ar-SA"/>
        </w:rPr>
        <w:t>: Observe sensory behaviours at different times of the day to identify any patterns or fluctuations in sensory responses, such as increased sensitivity during transitions or after lunch.</w:t>
      </w:r>
    </w:p>
    <w:p w:rsidR="003166E4" w:rsidRPr="003166E4" w:rsidRDefault="003166E4" w:rsidP="003166E4">
      <w:pPr>
        <w:suppressAutoHyphens/>
        <w:spacing w:after="0" w:line="240" w:lineRule="auto"/>
        <w:jc w:val="both"/>
        <w:rPr>
          <w:rFonts w:ascii="Arial" w:eastAsia="Times New Roman" w:hAnsi="Arial" w:cs="Arial"/>
          <w:szCs w:val="24"/>
          <w:lang w:eastAsia="ar-SA"/>
        </w:rPr>
      </w:pPr>
    </w:p>
    <w:p w:rsidR="003166E4" w:rsidRPr="003166E4" w:rsidRDefault="003166E4" w:rsidP="003166E4">
      <w:pPr>
        <w:suppressAutoHyphens/>
        <w:spacing w:after="0" w:line="240" w:lineRule="auto"/>
        <w:jc w:val="both"/>
        <w:rPr>
          <w:rFonts w:ascii="Arial" w:eastAsia="Times New Roman" w:hAnsi="Arial" w:cs="Arial"/>
          <w:szCs w:val="24"/>
          <w:lang w:eastAsia="ar-SA"/>
        </w:rPr>
      </w:pPr>
      <w:r w:rsidRPr="003166E4">
        <w:rPr>
          <w:rFonts w:ascii="Arial" w:eastAsia="Times New Roman" w:hAnsi="Arial" w:cs="Arial"/>
          <w:b/>
          <w:szCs w:val="24"/>
          <w:lang w:eastAsia="ar-SA"/>
        </w:rPr>
        <w:t>5. Look for Patterns:</w:t>
      </w:r>
      <w:r w:rsidRPr="003166E4">
        <w:rPr>
          <w:rFonts w:ascii="Arial" w:eastAsia="Times New Roman" w:hAnsi="Arial" w:cs="Arial"/>
          <w:szCs w:val="24"/>
          <w:lang w:eastAsia="ar-SA"/>
        </w:rPr>
        <w:t xml:space="preserve"> Identify any consistent triggers or environments that cause sensory challenges. This helps in understanding the specific sensory needs and creating tailored interventions.</w:t>
      </w:r>
    </w:p>
    <w:p w:rsidR="003166E4" w:rsidRPr="003166E4" w:rsidRDefault="003166E4" w:rsidP="003166E4">
      <w:pPr>
        <w:suppressAutoHyphens/>
        <w:spacing w:after="0" w:line="240" w:lineRule="auto"/>
        <w:ind w:left="720"/>
        <w:contextualSpacing/>
        <w:jc w:val="both"/>
        <w:rPr>
          <w:rFonts w:ascii="Arial" w:eastAsia="Times New Roman" w:hAnsi="Arial" w:cs="Arial"/>
          <w:szCs w:val="24"/>
          <w:lang w:eastAsia="ar-SA"/>
        </w:rPr>
      </w:pPr>
    </w:p>
    <w:p w:rsidR="003166E4" w:rsidRPr="003166E4" w:rsidRDefault="003166E4" w:rsidP="003166E4">
      <w:pPr>
        <w:suppressAutoHyphens/>
        <w:spacing w:after="0" w:line="240" w:lineRule="auto"/>
        <w:jc w:val="both"/>
        <w:rPr>
          <w:rFonts w:ascii="Arial" w:eastAsia="Times New Roman" w:hAnsi="Arial" w:cs="Arial"/>
          <w:szCs w:val="24"/>
          <w:lang w:eastAsia="ar-SA"/>
        </w:rPr>
      </w:pPr>
      <w:r w:rsidRPr="003166E4">
        <w:rPr>
          <w:rFonts w:ascii="Arial" w:eastAsia="Times New Roman" w:hAnsi="Arial" w:cs="Arial"/>
          <w:szCs w:val="24"/>
          <w:lang w:eastAsia="ar-SA"/>
        </w:rPr>
        <w:t>6 .</w:t>
      </w:r>
      <w:r w:rsidRPr="003166E4">
        <w:rPr>
          <w:rFonts w:ascii="Arial" w:eastAsia="Times New Roman" w:hAnsi="Arial" w:cs="Arial"/>
          <w:b/>
          <w:szCs w:val="24"/>
          <w:lang w:eastAsia="ar-SA"/>
        </w:rPr>
        <w:t>Be Patient and Take Your Time:</w:t>
      </w:r>
      <w:r w:rsidRPr="003166E4">
        <w:rPr>
          <w:rFonts w:ascii="Arial" w:eastAsia="Times New Roman" w:hAnsi="Arial" w:cs="Arial"/>
          <w:szCs w:val="24"/>
          <w:lang w:eastAsia="ar-SA"/>
        </w:rPr>
        <w:t xml:space="preserve"> Sensory behaviours may not always be immediately apparent. Take your time to observe and gather enough data to make informed assessments. Consider other life stressors that may be impacting on the child’s overall stress, this may influence their tolerance to sensory input.</w:t>
      </w: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tbl>
      <w:tblPr>
        <w:tblStyle w:val="TableGrid1"/>
        <w:tblW w:w="14737" w:type="dxa"/>
        <w:tblLook w:val="04A0" w:firstRow="1" w:lastRow="0" w:firstColumn="1" w:lastColumn="0" w:noHBand="0" w:noVBand="1"/>
      </w:tblPr>
      <w:tblGrid>
        <w:gridCol w:w="1236"/>
        <w:gridCol w:w="4997"/>
        <w:gridCol w:w="664"/>
        <w:gridCol w:w="76"/>
        <w:gridCol w:w="560"/>
        <w:gridCol w:w="42"/>
        <w:gridCol w:w="791"/>
        <w:gridCol w:w="43"/>
        <w:gridCol w:w="6328"/>
      </w:tblGrid>
      <w:tr w:rsidR="003166E4" w:rsidRPr="003166E4" w:rsidTr="0063477E">
        <w:trPr>
          <w:trHeight w:val="918"/>
        </w:trPr>
        <w:tc>
          <w:tcPr>
            <w:tcW w:w="846" w:type="dxa"/>
            <w:vAlign w:val="center"/>
          </w:tcPr>
          <w:p w:rsidR="003166E4" w:rsidRPr="003166E4" w:rsidRDefault="003166E4" w:rsidP="003166E4">
            <w:pPr>
              <w:tabs>
                <w:tab w:val="center" w:pos="4513"/>
                <w:tab w:val="right" w:pos="9026"/>
              </w:tabs>
              <w:suppressAutoHyphens/>
              <w:autoSpaceDE w:val="0"/>
              <w:autoSpaceDN w:val="0"/>
              <w:adjustRightInd w:val="0"/>
              <w:jc w:val="both"/>
              <w:rPr>
                <w:rFonts w:ascii="Cambria" w:eastAsia="Times New Roman" w:hAnsi="Cambria" w:cs="Arial"/>
                <w:b/>
                <w:bCs/>
                <w:color w:val="3954A6"/>
                <w:sz w:val="24"/>
                <w:szCs w:val="24"/>
                <w:lang w:eastAsia="ar-SA"/>
              </w:rPr>
            </w:pPr>
            <w:r w:rsidRPr="003166E4">
              <w:rPr>
                <w:rFonts w:ascii="Cambria" w:eastAsia="Times New Roman" w:hAnsi="Cambria" w:cs="Arial"/>
                <w:b/>
                <w:bCs/>
                <w:color w:val="3954A6"/>
                <w:sz w:val="24"/>
                <w:szCs w:val="24"/>
                <w:lang w:eastAsia="ar-SA"/>
              </w:rPr>
              <w:t>No.</w:t>
            </w: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
                <w:bCs/>
                <w:color w:val="3954A6"/>
                <w:sz w:val="24"/>
                <w:szCs w:val="24"/>
                <w:lang w:eastAsia="ar-SA"/>
              </w:rPr>
            </w:pPr>
            <w:r w:rsidRPr="003166E4">
              <w:rPr>
                <w:rFonts w:ascii="Cambria" w:eastAsia="Times New Roman" w:hAnsi="Cambria" w:cs="Arial"/>
                <w:b/>
                <w:bCs/>
                <w:color w:val="3954A6"/>
                <w:sz w:val="24"/>
                <w:szCs w:val="24"/>
                <w:lang w:eastAsia="ar-SA"/>
              </w:rPr>
              <w:t>Item</w:t>
            </w:r>
          </w:p>
        </w:tc>
        <w:tc>
          <w:tcPr>
            <w:tcW w:w="667" w:type="dxa"/>
            <w:vAlign w:val="center"/>
          </w:tcPr>
          <w:p w:rsidR="003166E4" w:rsidRPr="003166E4" w:rsidRDefault="003166E4" w:rsidP="003166E4">
            <w:pPr>
              <w:tabs>
                <w:tab w:val="center" w:pos="4513"/>
                <w:tab w:val="right" w:pos="9026"/>
              </w:tabs>
              <w:suppressAutoHyphens/>
              <w:autoSpaceDE w:val="0"/>
              <w:autoSpaceDN w:val="0"/>
              <w:adjustRightInd w:val="0"/>
              <w:rPr>
                <w:rFonts w:ascii="Cambria" w:eastAsia="Times New Roman" w:hAnsi="Cambria" w:cs="Arial"/>
                <w:b/>
                <w:bCs/>
                <w:color w:val="3954A6"/>
                <w:sz w:val="24"/>
                <w:szCs w:val="24"/>
                <w:lang w:eastAsia="ar-SA"/>
              </w:rPr>
            </w:pPr>
            <w:r w:rsidRPr="003166E4">
              <w:rPr>
                <w:rFonts w:ascii="Cambria" w:eastAsia="Times New Roman" w:hAnsi="Cambria" w:cs="Arial"/>
                <w:b/>
                <w:bCs/>
                <w:color w:val="3954A6"/>
                <w:sz w:val="24"/>
                <w:szCs w:val="24"/>
                <w:lang w:eastAsia="ar-SA"/>
              </w:rPr>
              <w:t>Yes</w:t>
            </w:r>
          </w:p>
        </w:tc>
        <w:tc>
          <w:tcPr>
            <w:tcW w:w="686" w:type="dxa"/>
            <w:gridSpan w:val="3"/>
            <w:vAlign w:val="center"/>
          </w:tcPr>
          <w:p w:rsidR="003166E4" w:rsidRPr="003166E4" w:rsidRDefault="003166E4" w:rsidP="003166E4">
            <w:pPr>
              <w:tabs>
                <w:tab w:val="center" w:pos="4513"/>
                <w:tab w:val="right" w:pos="9026"/>
              </w:tabs>
              <w:suppressAutoHyphens/>
              <w:autoSpaceDE w:val="0"/>
              <w:autoSpaceDN w:val="0"/>
              <w:adjustRightInd w:val="0"/>
              <w:rPr>
                <w:rFonts w:ascii="Cambria" w:eastAsia="Times New Roman" w:hAnsi="Cambria" w:cs="Arial"/>
                <w:b/>
                <w:bCs/>
                <w:color w:val="3954A6"/>
                <w:sz w:val="24"/>
                <w:szCs w:val="24"/>
                <w:lang w:eastAsia="ar-SA"/>
              </w:rPr>
            </w:pPr>
            <w:r w:rsidRPr="003166E4">
              <w:rPr>
                <w:rFonts w:ascii="Cambria" w:eastAsia="Times New Roman" w:hAnsi="Cambria" w:cs="Arial"/>
                <w:b/>
                <w:bCs/>
                <w:color w:val="3954A6"/>
                <w:sz w:val="24"/>
                <w:szCs w:val="24"/>
                <w:lang w:eastAsia="ar-SA"/>
              </w:rPr>
              <w:t>No</w:t>
            </w: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Cambria" w:eastAsia="Times New Roman" w:hAnsi="Cambria" w:cs="Arial"/>
                <w:b/>
                <w:bCs/>
                <w:color w:val="3954A6"/>
                <w:sz w:val="24"/>
                <w:szCs w:val="24"/>
                <w:lang w:eastAsia="ar-SA"/>
              </w:rPr>
            </w:pPr>
            <w:r w:rsidRPr="003166E4">
              <w:rPr>
                <w:rFonts w:ascii="Cambria" w:eastAsia="Times New Roman" w:hAnsi="Cambria" w:cs="Arial"/>
                <w:b/>
                <w:bCs/>
                <w:color w:val="3954A6"/>
                <w:sz w:val="24"/>
                <w:szCs w:val="24"/>
                <w:lang w:eastAsia="ar-SA"/>
              </w:rPr>
              <w:t>Not sure</w:t>
            </w:r>
          </w:p>
        </w:tc>
        <w:tc>
          <w:tcPr>
            <w:tcW w:w="6557" w:type="dxa"/>
            <w:vAlign w:val="center"/>
          </w:tcPr>
          <w:p w:rsidR="003166E4" w:rsidRPr="003166E4" w:rsidRDefault="003166E4" w:rsidP="003166E4">
            <w:pPr>
              <w:tabs>
                <w:tab w:val="center" w:pos="4513"/>
                <w:tab w:val="right" w:pos="9026"/>
              </w:tabs>
              <w:suppressAutoHyphens/>
              <w:autoSpaceDE w:val="0"/>
              <w:autoSpaceDN w:val="0"/>
              <w:adjustRightInd w:val="0"/>
              <w:rPr>
                <w:rFonts w:ascii="Cambria" w:eastAsia="Times New Roman" w:hAnsi="Cambria" w:cs="Arial"/>
                <w:sz w:val="24"/>
                <w:szCs w:val="24"/>
                <w:lang w:eastAsia="ar-SA"/>
              </w:rPr>
            </w:pPr>
            <w:r w:rsidRPr="003166E4">
              <w:rPr>
                <w:rFonts w:ascii="Cambria" w:eastAsia="Times New Roman" w:hAnsi="Cambria" w:cs="Arial"/>
                <w:b/>
                <w:bCs/>
                <w:color w:val="3954A6"/>
                <w:sz w:val="24"/>
                <w:szCs w:val="24"/>
                <w:lang w:eastAsia="ar-SA"/>
              </w:rPr>
              <w:t>Notes/Actions</w:t>
            </w:r>
          </w:p>
        </w:tc>
      </w:tr>
      <w:tr w:rsidR="003166E4" w:rsidRPr="003166E4" w:rsidTr="0063477E">
        <w:tc>
          <w:tcPr>
            <w:tcW w:w="14737" w:type="dxa"/>
            <w:gridSpan w:val="9"/>
            <w:shd w:val="clear" w:color="auto" w:fill="FFC000"/>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Cs/>
                <w:color w:val="3954A6"/>
                <w:sz w:val="24"/>
                <w:szCs w:val="24"/>
                <w:lang w:eastAsia="ar-SA"/>
              </w:rPr>
            </w:pPr>
            <w:r w:rsidRPr="003166E4">
              <w:rPr>
                <w:rFonts w:ascii="Cambria" w:eastAsia="Times New Roman" w:hAnsi="Cambria" w:cs="Arial"/>
                <w:bCs/>
                <w:sz w:val="24"/>
                <w:szCs w:val="24"/>
                <w:lang w:eastAsia="ar-SA"/>
              </w:rPr>
              <w:t xml:space="preserve">Signs of </w:t>
            </w:r>
            <w:r w:rsidRPr="003166E4">
              <w:rPr>
                <w:rFonts w:ascii="Cambria" w:eastAsia="Times New Roman" w:hAnsi="Cambria" w:cs="Arial"/>
                <w:b/>
                <w:bCs/>
                <w:sz w:val="24"/>
                <w:szCs w:val="24"/>
                <w:u w:val="single"/>
                <w:lang w:eastAsia="ar-SA"/>
              </w:rPr>
              <w:t>over</w:t>
            </w:r>
            <w:r w:rsidRPr="003166E4">
              <w:rPr>
                <w:rFonts w:ascii="Cambria" w:eastAsia="Times New Roman" w:hAnsi="Cambria" w:cs="Arial"/>
                <w:b/>
                <w:bCs/>
                <w:sz w:val="24"/>
                <w:szCs w:val="24"/>
                <w:lang w:eastAsia="ar-SA"/>
              </w:rPr>
              <w:t xml:space="preserve"> responding</w:t>
            </w:r>
            <w:r w:rsidRPr="003166E4">
              <w:rPr>
                <w:rFonts w:ascii="Cambria" w:eastAsia="Times New Roman" w:hAnsi="Cambria" w:cs="Arial"/>
                <w:bCs/>
                <w:sz w:val="24"/>
                <w:szCs w:val="24"/>
                <w:lang w:eastAsia="ar-SA"/>
              </w:rPr>
              <w:t xml:space="preserve"> to visual input</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lang w:eastAsia="ar-SA"/>
              </w:rPr>
            </w:pPr>
            <w:r w:rsidRPr="003166E4">
              <w:rPr>
                <w:rFonts w:ascii="Arial" w:eastAsia="Times New Roman" w:hAnsi="Arial" w:cs="Arial"/>
                <w:lang w:eastAsia="ar-SA"/>
              </w:rPr>
              <w:t>Dislikes bright lights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lang w:eastAsia="ar-SA"/>
              </w:rPr>
            </w:pPr>
            <w:r w:rsidRPr="003166E4">
              <w:rPr>
                <w:rFonts w:ascii="Arial" w:eastAsia="Times New Roman" w:hAnsi="Arial" w:cs="Arial"/>
                <w:lang w:eastAsia="ar-SA"/>
              </w:rPr>
              <w:t>Becomes distressed by very small changes in the environment.</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lang w:eastAsia="ar-SA"/>
              </w:rPr>
            </w:pPr>
            <w:r w:rsidRPr="003166E4">
              <w:rPr>
                <w:rFonts w:ascii="Arial" w:eastAsia="Times New Roman" w:hAnsi="Arial" w:cs="Arial"/>
                <w:lang w:eastAsia="ar-SA"/>
              </w:rPr>
              <w:t>Is distressed by fluorescent lightings, especially if they flicker</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lang w:eastAsia="ar-SA"/>
              </w:rPr>
            </w:pPr>
            <w:r w:rsidRPr="003166E4">
              <w:rPr>
                <w:rFonts w:ascii="Arial" w:eastAsia="Times New Roman" w:hAnsi="Arial" w:cs="Arial"/>
                <w:lang w:eastAsia="ar-SA"/>
              </w:rPr>
              <w:t>Puts hands over eyes or closes eyes in bright light eg, sunshine, tube lights. May rub eyes frequently or squint</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3166E4">
              <w:rPr>
                <w:rFonts w:ascii="Arial" w:eastAsia="Times New Roman" w:hAnsi="Arial" w:cs="Arial"/>
                <w:szCs w:val="24"/>
                <w:lang w:eastAsia="ar-SA"/>
              </w:rPr>
              <w:t>Shows distress at the sight of moving objects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3166E4">
              <w:rPr>
                <w:rFonts w:ascii="Arial" w:eastAsia="Times New Roman" w:hAnsi="Arial" w:cs="Arial"/>
                <w:szCs w:val="24"/>
                <w:lang w:eastAsia="ar-SA"/>
              </w:rPr>
              <w:t>Becomes distracted by nearby visual stimuli (pictures, items on walls, windows, other children)</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3166E4">
              <w:rPr>
                <w:rFonts w:ascii="Arial" w:eastAsia="Times New Roman" w:hAnsi="Arial" w:cs="Arial"/>
                <w:lang w:eastAsia="ar-SA"/>
              </w:rPr>
              <w:t>Likes to have food presented in a certain way on the plate</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3166E4">
        <w:tc>
          <w:tcPr>
            <w:tcW w:w="14737" w:type="dxa"/>
            <w:gridSpan w:val="9"/>
            <w:shd w:val="clear" w:color="auto" w:fill="A8CBEE"/>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Cs/>
                <w:sz w:val="24"/>
                <w:szCs w:val="24"/>
                <w:lang w:eastAsia="ar-SA"/>
              </w:rPr>
            </w:pPr>
            <w:r w:rsidRPr="003166E4">
              <w:rPr>
                <w:rFonts w:ascii="Cambria" w:eastAsia="Times New Roman" w:hAnsi="Cambria" w:cs="Arial"/>
                <w:bCs/>
                <w:sz w:val="24"/>
                <w:szCs w:val="24"/>
                <w:lang w:eastAsia="ar-SA"/>
              </w:rPr>
              <w:t xml:space="preserve">Signs </w:t>
            </w:r>
            <w:r w:rsidRPr="003166E4">
              <w:rPr>
                <w:rFonts w:ascii="Cambria" w:eastAsia="Times New Roman" w:hAnsi="Cambria" w:cs="Arial"/>
                <w:b/>
                <w:bCs/>
                <w:sz w:val="24"/>
                <w:szCs w:val="24"/>
                <w:lang w:eastAsia="ar-SA"/>
              </w:rPr>
              <w:t xml:space="preserve">of </w:t>
            </w:r>
            <w:r w:rsidRPr="003166E4">
              <w:rPr>
                <w:rFonts w:ascii="Cambria" w:eastAsia="Times New Roman" w:hAnsi="Cambria" w:cs="Arial"/>
                <w:b/>
                <w:bCs/>
                <w:sz w:val="24"/>
                <w:szCs w:val="24"/>
                <w:u w:val="single"/>
                <w:lang w:eastAsia="ar-SA"/>
              </w:rPr>
              <w:t>under</w:t>
            </w:r>
            <w:r w:rsidRPr="003166E4">
              <w:rPr>
                <w:rFonts w:ascii="Cambria" w:eastAsia="Times New Roman" w:hAnsi="Cambria" w:cs="Arial"/>
                <w:b/>
                <w:bCs/>
                <w:sz w:val="24"/>
                <w:szCs w:val="24"/>
                <w:lang w:eastAsia="ar-SA"/>
              </w:rPr>
              <w:t xml:space="preserve"> responding</w:t>
            </w:r>
            <w:r w:rsidRPr="003166E4">
              <w:rPr>
                <w:rFonts w:ascii="Cambria" w:eastAsia="Times New Roman" w:hAnsi="Cambria" w:cs="Arial"/>
                <w:bCs/>
                <w:sz w:val="24"/>
                <w:szCs w:val="24"/>
                <w:lang w:eastAsia="ar-SA"/>
              </w:rPr>
              <w:t xml:space="preserve"> to visual input</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szCs w:val="24"/>
                <w:lang w:eastAsia="ar-SA"/>
              </w:rPr>
            </w:pPr>
            <w:r w:rsidRPr="003166E4">
              <w:rPr>
                <w:rFonts w:ascii="Arial" w:eastAsia="Times New Roman" w:hAnsi="Arial" w:cs="Arial"/>
                <w:szCs w:val="24"/>
                <w:lang w:eastAsia="ar-SA"/>
              </w:rPr>
              <w:t>Is attracted to lights or reflections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szCs w:val="24"/>
                <w:lang w:eastAsia="ar-SA"/>
              </w:rPr>
            </w:pPr>
            <w:r w:rsidRPr="003166E4">
              <w:rPr>
                <w:rFonts w:ascii="Arial" w:eastAsia="Times New Roman" w:hAnsi="Arial" w:cs="Arial"/>
                <w:szCs w:val="24"/>
                <w:lang w:eastAsia="ar-SA"/>
              </w:rPr>
              <w:t>Is fascinated by shiny objects and bright colours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Likes toys / items that spin</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Looks intensely at objects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Moves fingers/objects in front of eyes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3166E4">
        <w:tc>
          <w:tcPr>
            <w:tcW w:w="14737" w:type="dxa"/>
            <w:gridSpan w:val="9"/>
            <w:shd w:val="clear" w:color="auto" w:fill="C8CAE7"/>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Cs/>
                <w:sz w:val="24"/>
                <w:szCs w:val="24"/>
                <w:lang w:eastAsia="ar-SA"/>
              </w:rPr>
            </w:pPr>
            <w:r w:rsidRPr="003166E4">
              <w:rPr>
                <w:rFonts w:ascii="Cambria" w:eastAsia="Times New Roman" w:hAnsi="Cambria" w:cs="Arial"/>
                <w:bCs/>
                <w:sz w:val="24"/>
                <w:szCs w:val="24"/>
                <w:lang w:eastAsia="ar-SA"/>
              </w:rPr>
              <w:t>Ocular Motor Skills / Visual Perception</w:t>
            </w:r>
          </w:p>
        </w:tc>
      </w:tr>
      <w:tr w:rsidR="003166E4" w:rsidRPr="003166E4" w:rsidTr="0063477E">
        <w:tc>
          <w:tcPr>
            <w:tcW w:w="846" w:type="dxa"/>
            <w:vAlign w:val="center"/>
          </w:tcPr>
          <w:p w:rsidR="003166E4" w:rsidRPr="003166E4" w:rsidRDefault="003166E4" w:rsidP="003166E4">
            <w:pPr>
              <w:tabs>
                <w:tab w:val="center" w:pos="4513"/>
                <w:tab w:val="right" w:pos="9026"/>
              </w:tabs>
              <w:autoSpaceDE w:val="0"/>
              <w:autoSpaceDN w:val="0"/>
              <w:adjustRightInd w:val="0"/>
              <w:ind w:left="72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Yes</w:t>
            </w: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No</w:t>
            </w: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Not Sure</w:t>
            </w: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Notes / Comments</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color w:val="3954A6"/>
                <w:lang w:eastAsia="ar-SA"/>
              </w:rPr>
            </w:pPr>
            <w:r w:rsidRPr="00D74FA2">
              <w:rPr>
                <w:rFonts w:ascii="Arial" w:eastAsia="Times New Roman" w:hAnsi="Arial" w:cs="Arial"/>
                <w:bCs/>
                <w:lang w:eastAsia="ar-SA"/>
              </w:rPr>
              <w:t>Has difficulty controlling eye movements or tracking objects with eyes.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lang w:eastAsia="ar-SA"/>
              </w:rPr>
            </w:pPr>
            <w:r w:rsidRPr="00D74FA2">
              <w:rPr>
                <w:rFonts w:ascii="Arial" w:eastAsia="Times New Roman" w:hAnsi="Arial" w:cs="Arial"/>
                <w:lang w:eastAsia="ar-SA"/>
              </w:rPr>
              <w:t>Has difficulty copying from the board</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D74FA2">
              <w:rPr>
                <w:rFonts w:ascii="Arial" w:eastAsia="Times New Roman" w:hAnsi="Arial" w:cs="Arial"/>
                <w:lang w:eastAsia="ar-SA"/>
              </w:rPr>
              <w:t>Has difficulty distinguishing between colour, size, shape etc.</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14737" w:type="dxa"/>
            <w:gridSpan w:val="9"/>
            <w:shd w:val="clear" w:color="auto" w:fill="FFC000"/>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Cs/>
                <w:sz w:val="24"/>
                <w:szCs w:val="24"/>
                <w:lang w:eastAsia="ar-SA"/>
              </w:rPr>
            </w:pPr>
            <w:r w:rsidRPr="003166E4">
              <w:rPr>
                <w:rFonts w:ascii="Cambria" w:eastAsia="Times New Roman" w:hAnsi="Cambria" w:cs="Arial"/>
                <w:bCs/>
                <w:sz w:val="24"/>
                <w:szCs w:val="24"/>
                <w:lang w:eastAsia="ar-SA"/>
              </w:rPr>
              <w:t xml:space="preserve">Signs of </w:t>
            </w:r>
            <w:r w:rsidRPr="003166E4">
              <w:rPr>
                <w:rFonts w:ascii="Cambria" w:eastAsia="Times New Roman" w:hAnsi="Cambria" w:cs="Arial"/>
                <w:b/>
                <w:bCs/>
                <w:sz w:val="24"/>
                <w:szCs w:val="24"/>
                <w:lang w:eastAsia="ar-SA"/>
              </w:rPr>
              <w:t>over responding</w:t>
            </w:r>
            <w:r w:rsidRPr="003166E4">
              <w:rPr>
                <w:rFonts w:ascii="Cambria" w:eastAsia="Times New Roman" w:hAnsi="Cambria" w:cs="Arial"/>
                <w:bCs/>
                <w:sz w:val="24"/>
                <w:szCs w:val="24"/>
                <w:lang w:eastAsia="ar-SA"/>
              </w:rPr>
              <w:t xml:space="preserve"> to auditory input (hearing)</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szCs w:val="24"/>
                <w:lang w:eastAsia="ar-SA"/>
              </w:rPr>
            </w:pPr>
            <w:r w:rsidRPr="003166E4">
              <w:rPr>
                <w:rFonts w:ascii="Arial" w:eastAsia="Times New Roman" w:hAnsi="Arial" w:cs="Arial"/>
                <w:szCs w:val="24"/>
                <w:lang w:eastAsia="ar-SA"/>
              </w:rPr>
              <w:t>Shows distress at loud sounds (slamming door, fire alarm, hair dryer, toilet flushing) by running away, crying or holding hands over ears.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Shows distress at the sounds of singing or musical instruments by running away, crying or holding hands over ears.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Covers ears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 xml:space="preserve">Seeks out quiet spaces </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Dislikes or avoids noisy and busy places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 xml:space="preserve">Distracted by sounds others may not notice (buzzing light, fridge, distant traffic) or intolerant of everyday sounds </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Frequently asks people to be quiet e.g. stop making noise, talking, singing. Places hand over people’s mouths when they sing / talk.</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3166E4">
        <w:tc>
          <w:tcPr>
            <w:tcW w:w="14737" w:type="dxa"/>
            <w:gridSpan w:val="9"/>
            <w:shd w:val="clear" w:color="auto" w:fill="A8CBEE"/>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Cs/>
                <w:sz w:val="24"/>
                <w:szCs w:val="24"/>
                <w:lang w:eastAsia="ar-SA"/>
              </w:rPr>
            </w:pPr>
            <w:r w:rsidRPr="003166E4">
              <w:rPr>
                <w:rFonts w:ascii="Cambria" w:eastAsia="Times New Roman" w:hAnsi="Cambria" w:cs="Arial"/>
                <w:bCs/>
                <w:sz w:val="24"/>
                <w:szCs w:val="24"/>
                <w:lang w:eastAsia="ar-SA"/>
              </w:rPr>
              <w:t xml:space="preserve">Signs of </w:t>
            </w:r>
            <w:r w:rsidRPr="003166E4">
              <w:rPr>
                <w:rFonts w:ascii="Cambria" w:eastAsia="Times New Roman" w:hAnsi="Cambria" w:cs="Arial"/>
                <w:b/>
                <w:bCs/>
                <w:sz w:val="24"/>
                <w:szCs w:val="24"/>
                <w:u w:val="single"/>
                <w:lang w:eastAsia="ar-SA"/>
              </w:rPr>
              <w:t>under</w:t>
            </w:r>
            <w:r w:rsidRPr="003166E4">
              <w:rPr>
                <w:rFonts w:ascii="Cambria" w:eastAsia="Times New Roman" w:hAnsi="Cambria" w:cs="Arial"/>
                <w:b/>
                <w:bCs/>
                <w:sz w:val="24"/>
                <w:szCs w:val="24"/>
                <w:lang w:eastAsia="ar-SA"/>
              </w:rPr>
              <w:t xml:space="preserve"> responding</w:t>
            </w:r>
            <w:r w:rsidRPr="003166E4">
              <w:rPr>
                <w:rFonts w:ascii="Cambria" w:eastAsia="Times New Roman" w:hAnsi="Cambria" w:cs="Arial"/>
                <w:bCs/>
                <w:sz w:val="24"/>
                <w:szCs w:val="24"/>
                <w:lang w:eastAsia="ar-SA"/>
              </w:rPr>
              <w:t xml:space="preserve"> to auditory input</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Loves musical instruments or specific sounds e.g. running water, vacuum cleaner</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Difficulties following verbal instructions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Likes to cause / hear certain sounds over and over again e.g. tapping, banging.</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Holds toys to ear and has volume on high or may favour low or high pitched sounds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 xml:space="preserve">Does not respond to voices or name being called. </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Likes making noises in the kitchen / bathroom / dining hall (these tend to echo so noises are amplified)</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14737" w:type="dxa"/>
            <w:gridSpan w:val="9"/>
            <w:shd w:val="clear" w:color="auto" w:fill="FFC000"/>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Cs/>
                <w:sz w:val="24"/>
                <w:szCs w:val="24"/>
                <w:lang w:eastAsia="ar-SA"/>
              </w:rPr>
            </w:pPr>
            <w:r w:rsidRPr="003166E4">
              <w:rPr>
                <w:rFonts w:ascii="Cambria" w:eastAsia="Times New Roman" w:hAnsi="Cambria" w:cs="Arial"/>
                <w:bCs/>
                <w:sz w:val="24"/>
                <w:szCs w:val="24"/>
                <w:lang w:eastAsia="ar-SA"/>
              </w:rPr>
              <w:t xml:space="preserve"> Signs of </w:t>
            </w:r>
            <w:r w:rsidRPr="003166E4">
              <w:rPr>
                <w:rFonts w:ascii="Cambria" w:eastAsia="Times New Roman" w:hAnsi="Cambria" w:cs="Arial"/>
                <w:b/>
                <w:bCs/>
                <w:sz w:val="24"/>
                <w:szCs w:val="24"/>
                <w:u w:val="single"/>
                <w:lang w:eastAsia="ar-SA"/>
              </w:rPr>
              <w:t>over</w:t>
            </w:r>
            <w:r w:rsidRPr="003166E4">
              <w:rPr>
                <w:rFonts w:ascii="Cambria" w:eastAsia="Times New Roman" w:hAnsi="Cambria" w:cs="Arial"/>
                <w:b/>
                <w:bCs/>
                <w:sz w:val="24"/>
                <w:szCs w:val="24"/>
                <w:lang w:eastAsia="ar-SA"/>
              </w:rPr>
              <w:t xml:space="preserve"> responding</w:t>
            </w:r>
            <w:r w:rsidRPr="003166E4">
              <w:rPr>
                <w:rFonts w:ascii="Cambria" w:eastAsia="Times New Roman" w:hAnsi="Cambria" w:cs="Arial"/>
                <w:bCs/>
                <w:sz w:val="24"/>
                <w:szCs w:val="24"/>
                <w:lang w:eastAsia="ar-SA"/>
              </w:rPr>
              <w:t xml:space="preserve"> to tactile input</w:t>
            </w:r>
          </w:p>
        </w:tc>
      </w:tr>
      <w:tr w:rsidR="003166E4" w:rsidRPr="003166E4" w:rsidTr="0063477E">
        <w:tc>
          <w:tcPr>
            <w:tcW w:w="846" w:type="dxa"/>
            <w:vAlign w:val="center"/>
          </w:tcPr>
          <w:p w:rsidR="003166E4" w:rsidRPr="003166E4" w:rsidRDefault="003166E4" w:rsidP="003166E4">
            <w:pPr>
              <w:tabs>
                <w:tab w:val="center" w:pos="4513"/>
                <w:tab w:val="right" w:pos="9026"/>
              </w:tabs>
              <w:autoSpaceDE w:val="0"/>
              <w:autoSpaceDN w:val="0"/>
              <w:adjustRightInd w:val="0"/>
              <w:ind w:left="72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
                <w:bCs/>
                <w:szCs w:val="24"/>
                <w:lang w:eastAsia="ar-SA"/>
              </w:rPr>
            </w:pP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Cambria" w:eastAsia="Times New Roman" w:hAnsi="Cambria" w:cs="Arial"/>
                <w:b/>
                <w:bCs/>
                <w:color w:val="3954A6"/>
                <w:sz w:val="24"/>
                <w:szCs w:val="24"/>
                <w:lang w:eastAsia="ar-SA"/>
              </w:rPr>
            </w:pPr>
            <w:r w:rsidRPr="003166E4">
              <w:rPr>
                <w:rFonts w:ascii="Cambria" w:eastAsia="Times New Roman" w:hAnsi="Cambria" w:cs="Arial"/>
                <w:b/>
                <w:bCs/>
                <w:color w:val="3954A6"/>
                <w:sz w:val="24"/>
                <w:szCs w:val="24"/>
                <w:lang w:eastAsia="ar-SA"/>
              </w:rPr>
              <w:t>Yes</w:t>
            </w: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Cambria" w:eastAsia="Times New Roman" w:hAnsi="Cambria" w:cs="Arial"/>
                <w:b/>
                <w:bCs/>
                <w:color w:val="3954A6"/>
                <w:sz w:val="24"/>
                <w:szCs w:val="24"/>
                <w:lang w:eastAsia="ar-SA"/>
              </w:rPr>
            </w:pPr>
            <w:r w:rsidRPr="003166E4">
              <w:rPr>
                <w:rFonts w:ascii="Cambria" w:eastAsia="Times New Roman" w:hAnsi="Cambria" w:cs="Arial"/>
                <w:b/>
                <w:bCs/>
                <w:color w:val="3954A6"/>
                <w:sz w:val="24"/>
                <w:szCs w:val="24"/>
                <w:lang w:eastAsia="ar-SA"/>
              </w:rPr>
              <w:t>No</w:t>
            </w: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Cambria" w:eastAsia="Times New Roman" w:hAnsi="Cambria" w:cs="Arial"/>
                <w:b/>
                <w:bCs/>
                <w:color w:val="3954A6"/>
                <w:sz w:val="24"/>
                <w:szCs w:val="24"/>
                <w:lang w:eastAsia="ar-SA"/>
              </w:rPr>
            </w:pPr>
            <w:r w:rsidRPr="003166E4">
              <w:rPr>
                <w:rFonts w:ascii="Cambria" w:eastAsia="Times New Roman" w:hAnsi="Cambria" w:cs="Arial"/>
                <w:b/>
                <w:bCs/>
                <w:color w:val="3954A6"/>
                <w:sz w:val="24"/>
                <w:szCs w:val="24"/>
                <w:lang w:eastAsia="ar-SA"/>
              </w:rPr>
              <w:t>Not sure</w:t>
            </w: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Cambria" w:eastAsia="Times New Roman" w:hAnsi="Cambria" w:cs="Arial"/>
                <w:b/>
                <w:bCs/>
                <w:color w:val="3954A6"/>
                <w:sz w:val="24"/>
                <w:szCs w:val="24"/>
                <w:lang w:eastAsia="ar-SA"/>
              </w:rPr>
            </w:pPr>
            <w:r w:rsidRPr="003166E4">
              <w:rPr>
                <w:rFonts w:ascii="Cambria" w:eastAsia="Times New Roman" w:hAnsi="Cambria" w:cs="Arial"/>
                <w:b/>
                <w:bCs/>
                <w:color w:val="3954A6"/>
                <w:sz w:val="24"/>
                <w:szCs w:val="24"/>
                <w:lang w:eastAsia="ar-SA"/>
              </w:rPr>
              <w:t>Notes / Comments</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color w:val="3954A6"/>
                <w:szCs w:val="24"/>
                <w:lang w:eastAsia="ar-SA"/>
              </w:rPr>
            </w:pPr>
            <w:r w:rsidRPr="003166E4">
              <w:rPr>
                <w:rFonts w:ascii="Arial" w:eastAsia="Times New Roman" w:hAnsi="Arial" w:cs="Arial"/>
                <w:bCs/>
                <w:szCs w:val="24"/>
                <w:lang w:eastAsia="ar-SA"/>
              </w:rPr>
              <w:t>Shows distress when hands or face are dirty (with glue, paint, food, dirt etc.).</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Shows distress when touching certain textures.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Is distressed by accidental touch of peers (may lash out or withdraw)</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Finds crowded areas very difficult</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Reacts strongly when hurt</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Prefers to sit at back or front of group or in a corner</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Prefers to be naked and will strip</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Becomes distressed with personal care activities (hair washing, teeth cleaning, nail cutting)</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Becomes distressed by the feel of new clothing or restrictive clothing, seams and labels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3166E4">
        <w:tc>
          <w:tcPr>
            <w:tcW w:w="14737" w:type="dxa"/>
            <w:gridSpan w:val="9"/>
            <w:shd w:val="clear" w:color="auto" w:fill="A8CBEE"/>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Cs/>
                <w:sz w:val="24"/>
                <w:szCs w:val="24"/>
                <w:lang w:eastAsia="ar-SA"/>
              </w:rPr>
            </w:pPr>
            <w:r w:rsidRPr="003166E4">
              <w:rPr>
                <w:rFonts w:ascii="Cambria" w:eastAsia="Times New Roman" w:hAnsi="Cambria" w:cs="Arial"/>
                <w:bCs/>
                <w:sz w:val="24"/>
                <w:szCs w:val="24"/>
                <w:lang w:eastAsia="ar-SA"/>
              </w:rPr>
              <w:t xml:space="preserve">Signs of </w:t>
            </w:r>
            <w:r w:rsidRPr="003166E4">
              <w:rPr>
                <w:rFonts w:ascii="Cambria" w:eastAsia="Times New Roman" w:hAnsi="Cambria" w:cs="Arial"/>
                <w:b/>
                <w:bCs/>
                <w:sz w:val="24"/>
                <w:szCs w:val="24"/>
                <w:u w:val="single"/>
                <w:lang w:eastAsia="ar-SA"/>
              </w:rPr>
              <w:t>under</w:t>
            </w:r>
            <w:r w:rsidRPr="003166E4">
              <w:rPr>
                <w:rFonts w:ascii="Cambria" w:eastAsia="Times New Roman" w:hAnsi="Cambria" w:cs="Arial"/>
                <w:b/>
                <w:bCs/>
                <w:sz w:val="24"/>
                <w:szCs w:val="24"/>
                <w:lang w:eastAsia="ar-SA"/>
              </w:rPr>
              <w:t xml:space="preserve"> responding</w:t>
            </w:r>
            <w:r w:rsidRPr="003166E4">
              <w:rPr>
                <w:rFonts w:ascii="Cambria" w:eastAsia="Times New Roman" w:hAnsi="Cambria" w:cs="Arial"/>
                <w:bCs/>
                <w:sz w:val="24"/>
                <w:szCs w:val="24"/>
                <w:lang w:eastAsia="ar-SA"/>
              </w:rPr>
              <w:t xml:space="preserve"> to tactile input (touch/textures)</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szCs w:val="24"/>
                <w:lang w:eastAsia="ar-SA"/>
              </w:rPr>
            </w:pPr>
            <w:r w:rsidRPr="003166E4">
              <w:rPr>
                <w:rFonts w:ascii="Arial" w:eastAsia="Times New Roman" w:hAnsi="Arial" w:cs="Arial"/>
                <w:szCs w:val="24"/>
                <w:lang w:eastAsia="ar-SA"/>
              </w:rPr>
              <w:t>Has an unusually high pain threshold, doesn’t react when hurt</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Seems to lack awareness of being touched.</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Seeks out hot or cold temperatures (e.g. touching windows or radiators)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Enjoys feeling certain materials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Difficulties with fine motor skills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14737" w:type="dxa"/>
            <w:gridSpan w:val="9"/>
            <w:shd w:val="clear" w:color="auto" w:fill="FFC000"/>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Cs/>
                <w:sz w:val="24"/>
                <w:szCs w:val="24"/>
                <w:lang w:eastAsia="ar-SA"/>
              </w:rPr>
            </w:pPr>
            <w:r w:rsidRPr="003166E4">
              <w:rPr>
                <w:rFonts w:ascii="Cambria" w:eastAsia="Times New Roman" w:hAnsi="Cambria" w:cs="Arial"/>
                <w:bCs/>
                <w:sz w:val="24"/>
                <w:szCs w:val="24"/>
                <w:lang w:eastAsia="ar-SA"/>
              </w:rPr>
              <w:lastRenderedPageBreak/>
              <w:t xml:space="preserve">Signs </w:t>
            </w:r>
            <w:r w:rsidRPr="003166E4">
              <w:rPr>
                <w:rFonts w:ascii="Cambria" w:eastAsia="Times New Roman" w:hAnsi="Cambria" w:cs="Arial"/>
                <w:b/>
                <w:bCs/>
                <w:sz w:val="24"/>
                <w:szCs w:val="24"/>
                <w:u w:val="single"/>
                <w:lang w:eastAsia="ar-SA"/>
              </w:rPr>
              <w:t>over</w:t>
            </w:r>
            <w:r w:rsidRPr="003166E4">
              <w:rPr>
                <w:rFonts w:ascii="Cambria" w:eastAsia="Times New Roman" w:hAnsi="Cambria" w:cs="Arial"/>
                <w:b/>
                <w:bCs/>
                <w:sz w:val="24"/>
                <w:szCs w:val="24"/>
                <w:lang w:eastAsia="ar-SA"/>
              </w:rPr>
              <w:t xml:space="preserve"> responding</w:t>
            </w:r>
            <w:r w:rsidRPr="003166E4">
              <w:rPr>
                <w:rFonts w:ascii="Cambria" w:eastAsia="Times New Roman" w:hAnsi="Cambria" w:cs="Arial"/>
                <w:bCs/>
                <w:sz w:val="24"/>
                <w:szCs w:val="24"/>
                <w:lang w:eastAsia="ar-SA"/>
              </w:rPr>
              <w:t xml:space="preserve"> to vestibular (movement) input</w:t>
            </w:r>
          </w:p>
        </w:tc>
      </w:tr>
      <w:tr w:rsidR="003166E4" w:rsidRPr="003166E4" w:rsidTr="0063477E">
        <w:tc>
          <w:tcPr>
            <w:tcW w:w="846" w:type="dxa"/>
            <w:vAlign w:val="center"/>
          </w:tcPr>
          <w:p w:rsidR="003166E4" w:rsidRPr="003166E4" w:rsidRDefault="003166E4" w:rsidP="003166E4">
            <w:pPr>
              <w:tabs>
                <w:tab w:val="center" w:pos="4513"/>
                <w:tab w:val="right" w:pos="9026"/>
              </w:tabs>
              <w:autoSpaceDE w:val="0"/>
              <w:autoSpaceDN w:val="0"/>
              <w:adjustRightInd w:val="0"/>
              <w:ind w:left="502"/>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lang w:eastAsia="ar-SA"/>
              </w:rPr>
            </w:pP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Yes</w:t>
            </w: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No</w:t>
            </w: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Not Sure</w:t>
            </w: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Notes / Comments</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3166E4">
              <w:rPr>
                <w:rFonts w:ascii="Arial" w:eastAsia="Times New Roman" w:hAnsi="Arial" w:cs="Arial"/>
                <w:lang w:eastAsia="ar-SA"/>
              </w:rPr>
              <w:t>Has a fear of heights, lifts, escalators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3166E4">
              <w:rPr>
                <w:rFonts w:ascii="Arial" w:eastAsia="Times New Roman" w:hAnsi="Arial" w:cs="Arial"/>
                <w:lang w:eastAsia="ar-SA"/>
              </w:rPr>
              <w:t xml:space="preserve">Prefers to sit on the floor </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3166E4">
              <w:rPr>
                <w:rFonts w:ascii="Arial" w:eastAsia="Times New Roman" w:hAnsi="Arial" w:cs="Arial"/>
                <w:lang w:eastAsia="ar-SA"/>
              </w:rPr>
              <w:t>Becomes anxious if walking on an uneven or unstable surface</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3166E4">
              <w:rPr>
                <w:rFonts w:ascii="Arial" w:eastAsia="Times New Roman" w:hAnsi="Arial" w:cs="Arial"/>
                <w:lang w:eastAsia="ar-SA"/>
              </w:rPr>
              <w:t>Avoids movement</w:t>
            </w:r>
            <w:r w:rsidR="00D74FA2">
              <w:rPr>
                <w:rFonts w:ascii="Arial" w:eastAsia="Times New Roman" w:hAnsi="Arial" w:cs="Arial"/>
                <w:lang w:eastAsia="ar-SA"/>
              </w:rPr>
              <w:t xml:space="preserve"> / Dislikes PE</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3166E4">
              <w:rPr>
                <w:rFonts w:ascii="Arial" w:eastAsia="Times New Roman" w:hAnsi="Arial" w:cs="Arial"/>
                <w:lang w:eastAsia="ar-SA"/>
              </w:rPr>
              <w:t>Keeps head upright or shows distress when head is tilted away from upright (including during hoisting, changing, rebound, hydrotherapy sessions)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3166E4">
              <w:rPr>
                <w:rFonts w:ascii="Arial" w:eastAsia="Times New Roman" w:hAnsi="Arial" w:cs="Arial"/>
                <w:lang w:eastAsia="ar-SA"/>
              </w:rPr>
              <w:t>Fearful of outdoor/playground equipment (e.g. swings, slides, trampoline)</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3166E4">
              <w:rPr>
                <w:rFonts w:ascii="Arial" w:eastAsia="Times New Roman" w:hAnsi="Arial" w:cs="Arial"/>
                <w:lang w:eastAsia="ar-SA"/>
              </w:rPr>
              <w:t>Difficulty / hesitant when climbing stairs /going up/down kerbs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3166E4">
              <w:rPr>
                <w:rFonts w:ascii="Arial" w:eastAsia="Times New Roman" w:hAnsi="Arial" w:cs="Arial"/>
                <w:lang w:eastAsia="ar-SA"/>
              </w:rPr>
              <w:t>Travel sickness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3166E4">
        <w:tc>
          <w:tcPr>
            <w:tcW w:w="14737" w:type="dxa"/>
            <w:gridSpan w:val="9"/>
            <w:shd w:val="clear" w:color="auto" w:fill="A8CBEE"/>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Cs/>
                <w:sz w:val="24"/>
                <w:szCs w:val="24"/>
                <w:lang w:eastAsia="ar-SA"/>
              </w:rPr>
            </w:pPr>
            <w:r w:rsidRPr="003166E4">
              <w:rPr>
                <w:rFonts w:ascii="Cambria" w:eastAsia="Times New Roman" w:hAnsi="Cambria" w:cs="Arial"/>
                <w:bCs/>
                <w:sz w:val="24"/>
                <w:szCs w:val="24"/>
                <w:lang w:eastAsia="ar-SA"/>
              </w:rPr>
              <w:t xml:space="preserve">Signs of </w:t>
            </w:r>
            <w:r w:rsidRPr="003166E4">
              <w:rPr>
                <w:rFonts w:ascii="Cambria" w:eastAsia="Times New Roman" w:hAnsi="Cambria" w:cs="Arial"/>
                <w:b/>
                <w:bCs/>
                <w:sz w:val="24"/>
                <w:szCs w:val="24"/>
                <w:u w:val="single"/>
                <w:lang w:eastAsia="ar-SA"/>
              </w:rPr>
              <w:t>under</w:t>
            </w:r>
            <w:r w:rsidRPr="003166E4">
              <w:rPr>
                <w:rFonts w:ascii="Cambria" w:eastAsia="Times New Roman" w:hAnsi="Cambria" w:cs="Arial"/>
                <w:b/>
                <w:bCs/>
                <w:sz w:val="24"/>
                <w:szCs w:val="24"/>
                <w:lang w:eastAsia="ar-SA"/>
              </w:rPr>
              <w:t xml:space="preserve"> responding</w:t>
            </w:r>
            <w:r w:rsidRPr="003166E4">
              <w:rPr>
                <w:rFonts w:ascii="Cambria" w:eastAsia="Times New Roman" w:hAnsi="Cambria" w:cs="Arial"/>
                <w:bCs/>
                <w:sz w:val="24"/>
                <w:szCs w:val="24"/>
                <w:lang w:eastAsia="ar-SA"/>
              </w:rPr>
              <w:t xml:space="preserve"> to vestibular (movement) input</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lastRenderedPageBreak/>
              <w:t>51.</w:t>
            </w: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Spins and whirls body or objects more than peers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Seeks out large amounts of movement, (e.g. bouncing, spinning, running)</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color w:val="3954A6"/>
                <w:szCs w:val="24"/>
                <w:lang w:eastAsia="ar-SA"/>
              </w:rPr>
            </w:pPr>
            <w:r w:rsidRPr="003166E4">
              <w:rPr>
                <w:rFonts w:ascii="Arial" w:eastAsia="Times New Roman" w:hAnsi="Arial" w:cs="Arial"/>
                <w:bCs/>
                <w:szCs w:val="24"/>
                <w:lang w:eastAsia="ar-SA"/>
              </w:rPr>
              <w:t>Leans on walls, furniture, or other people for support when standing</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color w:val="3954A6"/>
                <w:szCs w:val="24"/>
                <w:lang w:eastAsia="ar-SA"/>
              </w:rPr>
            </w:pPr>
            <w:r w:rsidRPr="003166E4">
              <w:rPr>
                <w:rFonts w:ascii="Arial" w:eastAsia="Times New Roman" w:hAnsi="Arial" w:cs="Arial"/>
                <w:bCs/>
                <w:szCs w:val="24"/>
                <w:lang w:eastAsia="ar-SA"/>
              </w:rPr>
              <w:t>Slumps and leans on desk</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szCs w:val="24"/>
                <w:lang w:eastAsia="ar-SA"/>
              </w:rPr>
            </w:pPr>
            <w:r w:rsidRPr="003166E4">
              <w:rPr>
                <w:rFonts w:ascii="Arial" w:eastAsia="Times New Roman" w:hAnsi="Arial" w:cs="Arial"/>
                <w:bCs/>
                <w:szCs w:val="24"/>
                <w:lang w:eastAsia="ar-SA"/>
              </w:rPr>
              <w:t>Has poor gross motor skills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szCs w:val="24"/>
                <w:lang w:eastAsia="ar-SA"/>
              </w:rPr>
            </w:pPr>
            <w:r w:rsidRPr="003166E4">
              <w:rPr>
                <w:rFonts w:ascii="Arial" w:eastAsia="Times New Roman" w:hAnsi="Arial" w:cs="Arial"/>
                <w:bCs/>
                <w:szCs w:val="24"/>
                <w:lang w:eastAsia="ar-SA"/>
              </w:rPr>
              <w:t>Has poor balance</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szCs w:val="24"/>
                <w:lang w:eastAsia="ar-SA"/>
              </w:rPr>
            </w:pPr>
            <w:r w:rsidRPr="003166E4">
              <w:rPr>
                <w:rFonts w:ascii="Arial" w:eastAsia="Times New Roman" w:hAnsi="Arial" w:cs="Arial"/>
                <w:bCs/>
                <w:szCs w:val="24"/>
                <w:lang w:eastAsia="ar-SA"/>
              </w:rPr>
              <w:t>Fidgets when seated at desk or table</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szCs w:val="24"/>
                <w:lang w:eastAsia="ar-SA"/>
              </w:rPr>
            </w:pPr>
            <w:r w:rsidRPr="003166E4">
              <w:rPr>
                <w:rFonts w:ascii="Arial" w:eastAsia="Times New Roman" w:hAnsi="Arial" w:cs="Arial"/>
                <w:bCs/>
                <w:szCs w:val="24"/>
                <w:lang w:eastAsia="ar-SA"/>
              </w:rPr>
              <w:t>Appears in constant motion</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szCs w:val="24"/>
                <w:lang w:eastAsia="ar-SA"/>
              </w:rPr>
            </w:pPr>
            <w:r w:rsidRPr="003166E4">
              <w:rPr>
                <w:rFonts w:ascii="Arial" w:eastAsia="Times New Roman" w:hAnsi="Arial" w:cs="Arial"/>
                <w:bCs/>
                <w:szCs w:val="24"/>
                <w:lang w:eastAsia="ar-SA"/>
              </w:rPr>
              <w:t>Difficulties remaining seated</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szCs w:val="24"/>
                <w:lang w:eastAsia="ar-SA"/>
              </w:rPr>
            </w:pPr>
            <w:r w:rsidRPr="003166E4">
              <w:rPr>
                <w:rFonts w:ascii="Arial" w:eastAsia="Times New Roman" w:hAnsi="Arial" w:cs="Arial"/>
                <w:szCs w:val="24"/>
                <w:lang w:eastAsia="ar-SA"/>
              </w:rPr>
              <w:t>Finds it hard to ride a bike</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Finds it hard to use two hands together for tasks.</w:t>
            </w:r>
          </w:p>
        </w:tc>
        <w:tc>
          <w:tcPr>
            <w:tcW w:w="747"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gridSpan w:val="2"/>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bl>
    <w:tbl>
      <w:tblPr>
        <w:tblStyle w:val="TableGrid11"/>
        <w:tblW w:w="14737" w:type="dxa"/>
        <w:tblLook w:val="04A0" w:firstRow="1" w:lastRow="0" w:firstColumn="1" w:lastColumn="0" w:noHBand="0" w:noVBand="1"/>
      </w:tblPr>
      <w:tblGrid>
        <w:gridCol w:w="14737"/>
      </w:tblGrid>
      <w:tr w:rsidR="003166E4" w:rsidRPr="003166E4" w:rsidTr="0063477E">
        <w:tc>
          <w:tcPr>
            <w:tcW w:w="14737" w:type="dxa"/>
            <w:shd w:val="clear" w:color="auto" w:fill="00B050"/>
            <w:vAlign w:val="center"/>
          </w:tcPr>
          <w:p w:rsidR="003166E4" w:rsidRPr="003166E4" w:rsidRDefault="003166E4" w:rsidP="003166E4">
            <w:pPr>
              <w:suppressAutoHyphens/>
              <w:autoSpaceDE w:val="0"/>
              <w:autoSpaceDN w:val="0"/>
              <w:adjustRightInd w:val="0"/>
              <w:spacing w:before="200" w:after="200"/>
              <w:rPr>
                <w:rFonts w:ascii="Cambria" w:eastAsia="Times New Roman" w:hAnsi="Cambria" w:cs="Arial"/>
                <w:bCs/>
                <w:sz w:val="24"/>
                <w:szCs w:val="24"/>
                <w:lang w:eastAsia="ar-SA"/>
              </w:rPr>
            </w:pPr>
            <w:r w:rsidRPr="003166E4">
              <w:rPr>
                <w:rFonts w:ascii="Cambria" w:eastAsia="Times New Roman" w:hAnsi="Cambria" w:cs="Arial"/>
                <w:bCs/>
                <w:sz w:val="24"/>
                <w:szCs w:val="24"/>
                <w:lang w:eastAsia="ar-SA"/>
              </w:rPr>
              <w:t>Signs of differences processing proprioception (joints and muscles)</w:t>
            </w:r>
          </w:p>
        </w:tc>
      </w:tr>
    </w:tbl>
    <w:tbl>
      <w:tblPr>
        <w:tblStyle w:val="TableGrid1"/>
        <w:tblW w:w="14737" w:type="dxa"/>
        <w:tblLook w:val="04A0" w:firstRow="1" w:lastRow="0" w:firstColumn="1" w:lastColumn="0" w:noHBand="0" w:noVBand="1"/>
      </w:tblPr>
      <w:tblGrid>
        <w:gridCol w:w="846"/>
        <w:gridCol w:w="5142"/>
        <w:gridCol w:w="747"/>
        <w:gridCol w:w="562"/>
        <w:gridCol w:w="839"/>
        <w:gridCol w:w="6601"/>
      </w:tblGrid>
      <w:tr w:rsidR="003166E4" w:rsidRPr="003166E4" w:rsidTr="0063477E">
        <w:tc>
          <w:tcPr>
            <w:tcW w:w="846" w:type="dxa"/>
            <w:vAlign w:val="center"/>
          </w:tcPr>
          <w:p w:rsidR="003166E4" w:rsidRPr="003166E4" w:rsidRDefault="003166E4" w:rsidP="003166E4">
            <w:pPr>
              <w:tabs>
                <w:tab w:val="center" w:pos="4513"/>
                <w:tab w:val="right" w:pos="9026"/>
              </w:tabs>
              <w:autoSpaceDE w:val="0"/>
              <w:autoSpaceDN w:val="0"/>
              <w:adjustRightInd w:val="0"/>
              <w:ind w:left="502"/>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lang w:eastAsia="ar-SA"/>
              </w:rPr>
            </w:pP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Yes</w:t>
            </w: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No</w:t>
            </w: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Not Sure</w:t>
            </w: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r w:rsidRPr="003166E4">
              <w:rPr>
                <w:rFonts w:ascii="Times New Roman" w:eastAsia="Times New Roman" w:hAnsi="Times New Roman" w:cs="Arial"/>
                <w:b/>
                <w:bCs/>
                <w:color w:val="3954A6"/>
                <w:sz w:val="24"/>
                <w:szCs w:val="24"/>
                <w:lang w:eastAsia="ar-SA"/>
              </w:rPr>
              <w:t>Notes / Comments</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Falls out of chair when seated at desk or table</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Runs, hops, skips or bounces instead of walking</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Driven to seek out activities such as pushing, pulling, lifting and jumping.</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szCs w:val="24"/>
                <w:lang w:eastAsia="ar-SA"/>
              </w:rPr>
            </w:pPr>
            <w:r w:rsidRPr="003166E4">
              <w:rPr>
                <w:rFonts w:ascii="Arial" w:eastAsia="Times New Roman" w:hAnsi="Arial" w:cs="Arial"/>
                <w:bCs/>
                <w:szCs w:val="24"/>
                <w:lang w:eastAsia="ar-SA"/>
              </w:rPr>
              <w:t>Grasp objects so loosely that it is difficult to use (e.g. pencil)</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color w:val="3954A6"/>
                <w:szCs w:val="24"/>
                <w:lang w:eastAsia="ar-SA"/>
              </w:rPr>
            </w:pPr>
            <w:r w:rsidRPr="003166E4">
              <w:rPr>
                <w:rFonts w:ascii="Arial" w:eastAsia="Times New Roman" w:hAnsi="Arial" w:cs="Arial"/>
                <w:bCs/>
                <w:szCs w:val="24"/>
                <w:lang w:eastAsia="ar-SA"/>
              </w:rPr>
              <w:t>Walks on toes, heavy footed or stamps</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szCs w:val="24"/>
                <w:lang w:eastAsia="ar-SA"/>
              </w:rPr>
            </w:pPr>
            <w:r w:rsidRPr="003166E4">
              <w:rPr>
                <w:rFonts w:ascii="Arial" w:eastAsia="Times New Roman" w:hAnsi="Arial" w:cs="Arial"/>
                <w:szCs w:val="24"/>
                <w:lang w:eastAsia="ar-SA"/>
              </w:rPr>
              <w:t>Seeks pressure by crawling under heavy objects, blankets, squeezing into small spaces</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szCs w:val="24"/>
                <w:lang w:eastAsia="ar-SA"/>
              </w:rPr>
            </w:pPr>
            <w:r w:rsidRPr="003166E4">
              <w:rPr>
                <w:rFonts w:ascii="Arial" w:eastAsia="Times New Roman" w:hAnsi="Arial" w:cs="Arial"/>
                <w:szCs w:val="24"/>
                <w:lang w:eastAsia="ar-SA"/>
              </w:rPr>
              <w:t xml:space="preserve">Hugs very tightly </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color w:val="3954A6"/>
                <w:szCs w:val="24"/>
                <w:lang w:eastAsia="ar-SA"/>
              </w:rPr>
            </w:pPr>
            <w:r w:rsidRPr="003166E4">
              <w:rPr>
                <w:rFonts w:ascii="Arial" w:eastAsia="Times New Roman" w:hAnsi="Arial" w:cs="Arial"/>
                <w:bCs/>
                <w:szCs w:val="24"/>
                <w:lang w:eastAsia="ar-SA"/>
              </w:rPr>
              <w:t xml:space="preserve">Chews objects </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szCs w:val="24"/>
                <w:lang w:eastAsia="ar-SA"/>
              </w:rPr>
            </w:pPr>
            <w:r w:rsidRPr="003166E4">
              <w:rPr>
                <w:rFonts w:ascii="Arial" w:eastAsia="Times New Roman" w:hAnsi="Arial" w:cs="Arial"/>
                <w:szCs w:val="24"/>
                <w:lang w:eastAsia="ar-SA"/>
              </w:rPr>
              <w:t>Does not seem to know where body is in space</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3166E4">
              <w:rPr>
                <w:rFonts w:ascii="Arial" w:eastAsia="Times New Roman" w:hAnsi="Arial" w:cs="Arial"/>
                <w:szCs w:val="24"/>
                <w:lang w:eastAsia="ar-SA"/>
              </w:rPr>
              <w:t>Has difficulty with fastenings</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3166E4">
        <w:tc>
          <w:tcPr>
            <w:tcW w:w="14737" w:type="dxa"/>
            <w:gridSpan w:val="6"/>
            <w:shd w:val="clear" w:color="auto" w:fill="A8CBEE"/>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Calibri"/>
                <w:bCs/>
                <w:sz w:val="24"/>
                <w:szCs w:val="24"/>
                <w:lang w:eastAsia="ar-SA"/>
              </w:rPr>
            </w:pPr>
            <w:r w:rsidRPr="003166E4">
              <w:rPr>
                <w:rFonts w:ascii="Cambria" w:eastAsia="Times New Roman" w:hAnsi="Cambria" w:cs="Calibri"/>
                <w:bCs/>
                <w:sz w:val="24"/>
                <w:szCs w:val="24"/>
                <w:lang w:eastAsia="ar-SA"/>
              </w:rPr>
              <w:t>Signs of differences processing taste and smell</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color w:val="3954A6"/>
                <w:szCs w:val="24"/>
                <w:lang w:eastAsia="ar-SA"/>
              </w:rPr>
            </w:pPr>
            <w:r w:rsidRPr="003166E4">
              <w:rPr>
                <w:rFonts w:ascii="Arial" w:eastAsia="Times New Roman" w:hAnsi="Arial" w:cs="Arial"/>
                <w:bCs/>
                <w:szCs w:val="24"/>
                <w:lang w:eastAsia="ar-SA"/>
              </w:rPr>
              <w:t>Shows distress or is overly distracted by smells that other children do not notice</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color w:val="3954A6"/>
                <w:szCs w:val="24"/>
                <w:lang w:eastAsia="ar-SA"/>
              </w:rPr>
            </w:pPr>
            <w:r w:rsidRPr="003166E4">
              <w:rPr>
                <w:rFonts w:ascii="Arial" w:eastAsia="Times New Roman" w:hAnsi="Arial" w:cs="Arial"/>
                <w:bCs/>
                <w:szCs w:val="24"/>
                <w:lang w:eastAsia="ar-SA"/>
              </w:rPr>
              <w:t>Limited or unusual diet</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
                <w:bCs/>
                <w:color w:val="3954A6"/>
                <w:szCs w:val="24"/>
                <w:lang w:eastAsia="ar-SA"/>
              </w:rPr>
            </w:pPr>
            <w:r w:rsidRPr="003166E4">
              <w:rPr>
                <w:rFonts w:ascii="Arial" w:eastAsia="Times New Roman" w:hAnsi="Arial" w:cs="Arial"/>
                <w:szCs w:val="24"/>
                <w:lang w:eastAsia="ar-SA"/>
              </w:rPr>
              <w:t>Eats materials which are not edible</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3166E4">
        <w:tc>
          <w:tcPr>
            <w:tcW w:w="14737" w:type="dxa"/>
            <w:gridSpan w:val="6"/>
            <w:shd w:val="clear" w:color="auto" w:fill="D7D2D9"/>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Cs/>
                <w:sz w:val="24"/>
                <w:szCs w:val="24"/>
                <w:lang w:eastAsia="ar-SA"/>
              </w:rPr>
            </w:pPr>
            <w:r w:rsidRPr="003166E4">
              <w:rPr>
                <w:rFonts w:ascii="Cambria" w:eastAsia="Times New Roman" w:hAnsi="Cambria" w:cs="Arial"/>
                <w:bCs/>
                <w:sz w:val="24"/>
                <w:szCs w:val="24"/>
                <w:lang w:eastAsia="ar-SA"/>
              </w:rPr>
              <w:t>Signs of differences processing internal sensation (interoception)</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D74FA2">
              <w:rPr>
                <w:rFonts w:ascii="Arial" w:eastAsia="Times New Roman" w:hAnsi="Arial" w:cs="Arial"/>
                <w:szCs w:val="24"/>
                <w:lang w:eastAsia="ar-SA"/>
              </w:rPr>
              <w:t>Seems overly sensitive or distracted by hunger / thirst</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szCs w:val="24"/>
                <w:lang w:eastAsia="ar-SA"/>
              </w:rPr>
            </w:pPr>
            <w:r w:rsidRPr="00D74FA2">
              <w:rPr>
                <w:rFonts w:ascii="Arial" w:eastAsia="Times New Roman" w:hAnsi="Arial" w:cs="Arial"/>
                <w:szCs w:val="24"/>
                <w:lang w:eastAsia="ar-SA"/>
              </w:rPr>
              <w:t>Seems distracted by temperature changes between indoors/outdoors during transitions?</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szCs w:val="24"/>
                <w:lang w:eastAsia="ar-SA"/>
              </w:rPr>
            </w:pPr>
            <w:r w:rsidRPr="00D74FA2">
              <w:rPr>
                <w:rFonts w:ascii="Arial" w:eastAsia="Times New Roman" w:hAnsi="Arial" w:cs="Arial"/>
                <w:bCs/>
                <w:szCs w:val="24"/>
                <w:lang w:eastAsia="ar-SA"/>
              </w:rPr>
              <w:t>Does not seem to register when needs to pass urine or open bowels</w:t>
            </w:r>
          </w:p>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color w:val="3954A6"/>
                <w:szCs w:val="24"/>
                <w:lang w:eastAsia="ar-SA"/>
              </w:rPr>
            </w:pP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szCs w:val="24"/>
                <w:lang w:eastAsia="ar-SA"/>
              </w:rPr>
            </w:pPr>
            <w:r w:rsidRPr="00D74FA2">
              <w:rPr>
                <w:rFonts w:ascii="Arial" w:eastAsia="Times New Roman" w:hAnsi="Arial" w:cs="Arial"/>
                <w:bCs/>
                <w:szCs w:val="24"/>
                <w:lang w:eastAsia="ar-SA"/>
              </w:rPr>
              <w:t>Use the bathroom more often than necessary?</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bCs/>
                <w:szCs w:val="24"/>
                <w:lang w:eastAsia="ar-SA"/>
              </w:rPr>
            </w:pPr>
            <w:r w:rsidRPr="00D74FA2">
              <w:rPr>
                <w:rFonts w:ascii="Arial" w:eastAsia="Times New Roman" w:hAnsi="Arial" w:cs="Arial"/>
                <w:bCs/>
                <w:szCs w:val="24"/>
                <w:lang w:eastAsia="ar-SA"/>
              </w:rPr>
              <w:t>Does not seem to register when hungry/thirsty</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D74FA2" w:rsidRPr="003166E4" w:rsidTr="0063477E">
        <w:tc>
          <w:tcPr>
            <w:tcW w:w="846" w:type="dxa"/>
            <w:vAlign w:val="center"/>
          </w:tcPr>
          <w:p w:rsidR="00D74FA2" w:rsidRPr="003166E4" w:rsidRDefault="00D74FA2"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D74FA2" w:rsidRPr="00D74FA2" w:rsidRDefault="00D74FA2" w:rsidP="003166E4">
            <w:pPr>
              <w:tabs>
                <w:tab w:val="center" w:pos="4513"/>
                <w:tab w:val="right" w:pos="9026"/>
              </w:tabs>
              <w:suppressAutoHyphens/>
              <w:autoSpaceDE w:val="0"/>
              <w:autoSpaceDN w:val="0"/>
              <w:adjustRightInd w:val="0"/>
              <w:spacing w:before="200" w:after="200"/>
              <w:rPr>
                <w:rFonts w:ascii="Arial" w:eastAsia="Times New Roman" w:hAnsi="Arial" w:cs="Arial"/>
                <w:bCs/>
                <w:szCs w:val="24"/>
                <w:lang w:eastAsia="ar-SA"/>
              </w:rPr>
            </w:pPr>
            <w:r>
              <w:rPr>
                <w:rFonts w:ascii="Arial" w:hAnsi="Arial" w:cs="Arial"/>
                <w:bCs/>
              </w:rPr>
              <w:t>Does not seem to register pain</w:t>
            </w:r>
          </w:p>
        </w:tc>
        <w:tc>
          <w:tcPr>
            <w:tcW w:w="747"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D74FA2" w:rsidRPr="003166E4" w:rsidTr="0063477E">
        <w:tc>
          <w:tcPr>
            <w:tcW w:w="846" w:type="dxa"/>
            <w:vAlign w:val="center"/>
          </w:tcPr>
          <w:p w:rsidR="00D74FA2" w:rsidRPr="003166E4" w:rsidRDefault="00D74FA2"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D74FA2" w:rsidRPr="00D74FA2" w:rsidRDefault="00D74FA2" w:rsidP="003166E4">
            <w:pPr>
              <w:tabs>
                <w:tab w:val="center" w:pos="4513"/>
                <w:tab w:val="right" w:pos="9026"/>
              </w:tabs>
              <w:suppressAutoHyphens/>
              <w:autoSpaceDE w:val="0"/>
              <w:autoSpaceDN w:val="0"/>
              <w:adjustRightInd w:val="0"/>
              <w:spacing w:before="200" w:after="200"/>
              <w:rPr>
                <w:rFonts w:ascii="Arial" w:eastAsia="Times New Roman" w:hAnsi="Arial" w:cs="Arial"/>
                <w:bCs/>
                <w:szCs w:val="24"/>
                <w:lang w:eastAsia="ar-SA"/>
              </w:rPr>
            </w:pPr>
            <w:r>
              <w:rPr>
                <w:rFonts w:ascii="Arial" w:hAnsi="Arial" w:cs="Arial"/>
                <w:bCs/>
              </w:rPr>
              <w:t>Does not seem to recognise when too hot or cold</w:t>
            </w:r>
          </w:p>
        </w:tc>
        <w:tc>
          <w:tcPr>
            <w:tcW w:w="747"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D74FA2" w:rsidRPr="003166E4" w:rsidTr="0063477E">
        <w:tc>
          <w:tcPr>
            <w:tcW w:w="846" w:type="dxa"/>
            <w:vAlign w:val="center"/>
          </w:tcPr>
          <w:p w:rsidR="00D74FA2" w:rsidRPr="003166E4" w:rsidRDefault="00D74FA2"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D74FA2" w:rsidRDefault="00D74FA2" w:rsidP="003166E4">
            <w:pPr>
              <w:tabs>
                <w:tab w:val="center" w:pos="4513"/>
                <w:tab w:val="right" w:pos="9026"/>
              </w:tabs>
              <w:suppressAutoHyphens/>
              <w:autoSpaceDE w:val="0"/>
              <w:autoSpaceDN w:val="0"/>
              <w:adjustRightInd w:val="0"/>
              <w:spacing w:before="200" w:after="200"/>
              <w:rPr>
                <w:rFonts w:ascii="Arial" w:hAnsi="Arial" w:cs="Arial"/>
                <w:bCs/>
              </w:rPr>
            </w:pPr>
            <w:r>
              <w:rPr>
                <w:rFonts w:ascii="Arial" w:hAnsi="Arial" w:cs="Arial"/>
                <w:bCs/>
              </w:rPr>
              <w:t>Does not seem to register when hungry/thirsty</w:t>
            </w:r>
          </w:p>
        </w:tc>
        <w:tc>
          <w:tcPr>
            <w:tcW w:w="747"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D74FA2" w:rsidRPr="003166E4" w:rsidRDefault="00D74FA2"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3166E4">
        <w:tc>
          <w:tcPr>
            <w:tcW w:w="14737" w:type="dxa"/>
            <w:gridSpan w:val="6"/>
            <w:shd w:val="clear" w:color="auto" w:fill="9197CF"/>
            <w:vAlign w:val="center"/>
          </w:tcPr>
          <w:p w:rsidR="003166E4" w:rsidRPr="003166E4" w:rsidRDefault="003166E4" w:rsidP="003166E4">
            <w:pPr>
              <w:tabs>
                <w:tab w:val="center" w:pos="4513"/>
                <w:tab w:val="right" w:pos="9026"/>
              </w:tabs>
              <w:suppressAutoHyphens/>
              <w:autoSpaceDE w:val="0"/>
              <w:autoSpaceDN w:val="0"/>
              <w:adjustRightInd w:val="0"/>
              <w:spacing w:before="200" w:after="200"/>
              <w:rPr>
                <w:rFonts w:ascii="Cambria" w:eastAsia="Times New Roman" w:hAnsi="Cambria" w:cs="Arial"/>
                <w:bCs/>
                <w:sz w:val="24"/>
                <w:szCs w:val="24"/>
                <w:lang w:eastAsia="ar-SA"/>
              </w:rPr>
            </w:pPr>
            <w:r w:rsidRPr="003166E4">
              <w:rPr>
                <w:rFonts w:ascii="Cambria" w:eastAsia="Times New Roman" w:hAnsi="Cambria" w:cs="Arial"/>
                <w:bCs/>
                <w:sz w:val="24"/>
                <w:szCs w:val="24"/>
                <w:lang w:eastAsia="ar-SA"/>
              </w:rPr>
              <w:t xml:space="preserve">Social / Emotional / Behaviours noticed: Does the child..?      </w:t>
            </w: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D74FA2">
              <w:rPr>
                <w:rFonts w:ascii="Arial" w:eastAsia="Times New Roman" w:hAnsi="Arial" w:cs="Arial"/>
                <w:lang w:eastAsia="ar-SA"/>
              </w:rPr>
              <w:t>Frequently act out in anger?</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D74FA2">
              <w:rPr>
                <w:rFonts w:ascii="Arial" w:eastAsia="Times New Roman" w:hAnsi="Arial" w:cs="Arial"/>
                <w:lang w:eastAsia="ar-SA"/>
              </w:rPr>
              <w:t>Frequently become frustrated?</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D74FA2">
              <w:rPr>
                <w:rFonts w:ascii="Arial" w:eastAsia="Times New Roman" w:hAnsi="Arial" w:cs="Arial"/>
                <w:lang w:eastAsia="ar-SA"/>
              </w:rPr>
              <w:t>Frequently seem overwhelmed?</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D74FA2">
              <w:rPr>
                <w:rFonts w:ascii="Arial" w:eastAsia="Times New Roman" w:hAnsi="Arial" w:cs="Arial"/>
                <w:lang w:eastAsia="ar-SA"/>
              </w:rPr>
              <w:t>Have difficulty with changes to routine?</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D74FA2">
              <w:rPr>
                <w:rFonts w:ascii="Arial" w:eastAsia="Times New Roman" w:hAnsi="Arial" w:cs="Arial"/>
                <w:lang w:eastAsia="ar-SA"/>
              </w:rPr>
              <w:t>Frequently have difficulty interacting with peers?</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D74FA2">
              <w:rPr>
                <w:rFonts w:ascii="Arial" w:eastAsia="Times New Roman" w:hAnsi="Arial" w:cs="Arial"/>
                <w:lang w:eastAsia="ar-SA"/>
              </w:rPr>
              <w:t>Frequently act impulsively?</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D74FA2">
              <w:rPr>
                <w:rFonts w:ascii="Arial" w:eastAsia="Times New Roman" w:hAnsi="Arial" w:cs="Arial"/>
                <w:lang w:eastAsia="ar-SA"/>
              </w:rPr>
              <w:t>Hurts self when dysgregulated e.g.; head banging, biting self</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D74FA2">
              <w:rPr>
                <w:rFonts w:ascii="Arial" w:eastAsia="Times New Roman" w:hAnsi="Arial" w:cs="Arial"/>
                <w:lang w:eastAsia="ar-SA"/>
              </w:rPr>
              <w:t>Hurts others when dysregulated eg: pulls hair, bites, nips</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3166E4"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sidRPr="00D74FA2">
              <w:rPr>
                <w:rFonts w:ascii="Arial" w:eastAsia="Times New Roman" w:hAnsi="Arial" w:cs="Arial"/>
                <w:lang w:eastAsia="ar-SA"/>
              </w:rPr>
              <w:t xml:space="preserve">Smears faeces </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r w:rsidR="003166E4" w:rsidRPr="003166E4" w:rsidTr="0063477E">
        <w:tc>
          <w:tcPr>
            <w:tcW w:w="846" w:type="dxa"/>
            <w:vAlign w:val="center"/>
          </w:tcPr>
          <w:p w:rsidR="003166E4" w:rsidRPr="003166E4" w:rsidRDefault="003166E4" w:rsidP="003166E4">
            <w:pPr>
              <w:numPr>
                <w:ilvl w:val="0"/>
                <w:numId w:val="1"/>
              </w:numPr>
              <w:tabs>
                <w:tab w:val="center" w:pos="4513"/>
                <w:tab w:val="right" w:pos="9026"/>
              </w:tabs>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5142" w:type="dxa"/>
            <w:vAlign w:val="center"/>
          </w:tcPr>
          <w:p w:rsidR="003166E4" w:rsidRPr="00D74FA2" w:rsidRDefault="00D74FA2" w:rsidP="003166E4">
            <w:pPr>
              <w:tabs>
                <w:tab w:val="center" w:pos="4513"/>
                <w:tab w:val="right" w:pos="9026"/>
              </w:tabs>
              <w:suppressAutoHyphens/>
              <w:autoSpaceDE w:val="0"/>
              <w:autoSpaceDN w:val="0"/>
              <w:adjustRightInd w:val="0"/>
              <w:spacing w:before="200" w:after="200"/>
              <w:rPr>
                <w:rFonts w:ascii="Arial" w:eastAsia="Times New Roman" w:hAnsi="Arial" w:cs="Arial"/>
                <w:lang w:eastAsia="ar-SA"/>
              </w:rPr>
            </w:pPr>
            <w:r>
              <w:rPr>
                <w:rFonts w:ascii="Arial" w:eastAsia="Times New Roman" w:hAnsi="Arial" w:cs="Arial"/>
                <w:lang w:eastAsia="ar-SA"/>
              </w:rPr>
              <w:t xml:space="preserve">Spitting behaviours </w:t>
            </w:r>
          </w:p>
        </w:tc>
        <w:tc>
          <w:tcPr>
            <w:tcW w:w="747"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562"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839"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c>
          <w:tcPr>
            <w:tcW w:w="6601" w:type="dxa"/>
            <w:vAlign w:val="center"/>
          </w:tcPr>
          <w:p w:rsidR="003166E4" w:rsidRPr="003166E4" w:rsidRDefault="003166E4" w:rsidP="003166E4">
            <w:pPr>
              <w:tabs>
                <w:tab w:val="center" w:pos="4513"/>
                <w:tab w:val="right" w:pos="9026"/>
              </w:tabs>
              <w:suppressAutoHyphens/>
              <w:autoSpaceDE w:val="0"/>
              <w:autoSpaceDN w:val="0"/>
              <w:adjustRightInd w:val="0"/>
              <w:rPr>
                <w:rFonts w:ascii="Times New Roman" w:eastAsia="Times New Roman" w:hAnsi="Times New Roman" w:cs="Arial"/>
                <w:b/>
                <w:bCs/>
                <w:color w:val="3954A6"/>
                <w:sz w:val="24"/>
                <w:szCs w:val="24"/>
                <w:lang w:eastAsia="ar-SA"/>
              </w:rPr>
            </w:pPr>
          </w:p>
        </w:tc>
      </w:tr>
    </w:tbl>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tbl>
      <w:tblPr>
        <w:tblpPr w:leftFromText="180" w:rightFromText="180" w:vertAnchor="text" w:horzAnchor="page" w:tblpX="2011" w:tblpY="3249"/>
        <w:tblW w:w="6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6"/>
        <w:gridCol w:w="2193"/>
        <w:gridCol w:w="2193"/>
      </w:tblGrid>
      <w:tr w:rsidR="003166E4" w:rsidRPr="003166E4" w:rsidTr="003166E4">
        <w:trPr>
          <w:trHeight w:val="1387"/>
        </w:trPr>
        <w:tc>
          <w:tcPr>
            <w:tcW w:w="2196" w:type="dxa"/>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b/>
                <w:sz w:val="24"/>
                <w:szCs w:val="24"/>
                <w:lang w:eastAsia="ar-SA"/>
              </w:rPr>
            </w:pPr>
          </w:p>
        </w:tc>
        <w:tc>
          <w:tcPr>
            <w:tcW w:w="2193" w:type="dxa"/>
            <w:shd w:val="clear" w:color="auto" w:fill="FFCC66"/>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b/>
                <w:lang w:eastAsia="ar-SA"/>
              </w:rPr>
            </w:pPr>
            <w:r w:rsidRPr="003166E4">
              <w:rPr>
                <w:rFonts w:ascii="Cambria" w:eastAsia="Times New Roman" w:hAnsi="Cambria" w:cs="Arial"/>
                <w:b/>
                <w:lang w:eastAsia="ar-SA"/>
              </w:rPr>
              <w:t>Over responsive</w:t>
            </w:r>
          </w:p>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b/>
                <w:lang w:eastAsia="ar-SA"/>
              </w:rPr>
            </w:pPr>
            <w:r w:rsidRPr="003166E4">
              <w:rPr>
                <w:rFonts w:ascii="Cambria" w:eastAsia="Times New Roman" w:hAnsi="Cambria" w:cs="Arial"/>
                <w:b/>
                <w:lang w:eastAsia="ar-SA"/>
              </w:rPr>
              <w:t xml:space="preserve">(hyper) </w:t>
            </w:r>
          </w:p>
        </w:tc>
        <w:tc>
          <w:tcPr>
            <w:tcW w:w="2193" w:type="dxa"/>
            <w:shd w:val="clear" w:color="auto" w:fill="A8CBEE"/>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b/>
                <w:lang w:eastAsia="ar-SA"/>
              </w:rPr>
            </w:pPr>
            <w:r w:rsidRPr="003166E4">
              <w:rPr>
                <w:rFonts w:ascii="Cambria" w:eastAsia="Times New Roman" w:hAnsi="Cambria" w:cs="Arial"/>
                <w:b/>
                <w:lang w:eastAsia="ar-SA"/>
              </w:rPr>
              <w:t>Under responsive</w:t>
            </w:r>
          </w:p>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b/>
                <w:lang w:eastAsia="ar-SA"/>
              </w:rPr>
            </w:pPr>
            <w:r w:rsidRPr="003166E4">
              <w:rPr>
                <w:rFonts w:ascii="Cambria" w:eastAsia="Times New Roman" w:hAnsi="Cambria" w:cs="Arial"/>
                <w:b/>
                <w:lang w:eastAsia="ar-SA"/>
              </w:rPr>
              <w:t>(hypo)</w:t>
            </w:r>
          </w:p>
        </w:tc>
      </w:tr>
      <w:tr w:rsidR="003166E4" w:rsidRPr="003166E4" w:rsidTr="003166E4">
        <w:trPr>
          <w:trHeight w:val="824"/>
        </w:trPr>
        <w:tc>
          <w:tcPr>
            <w:tcW w:w="2196" w:type="dxa"/>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3166E4">
              <w:rPr>
                <w:rFonts w:ascii="Cambria" w:eastAsia="Times New Roman" w:hAnsi="Cambria" w:cs="Arial"/>
                <w:sz w:val="24"/>
                <w:szCs w:val="24"/>
                <w:lang w:eastAsia="ar-SA"/>
              </w:rPr>
              <w:t>Visual</w:t>
            </w:r>
          </w:p>
        </w:tc>
        <w:tc>
          <w:tcPr>
            <w:tcW w:w="2193" w:type="dxa"/>
            <w:shd w:val="clear" w:color="auto" w:fill="FFCC66"/>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2193" w:type="dxa"/>
            <w:shd w:val="clear" w:color="auto" w:fill="A8CBEE"/>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3166E4" w:rsidRPr="003166E4" w:rsidTr="003166E4">
        <w:trPr>
          <w:trHeight w:val="824"/>
        </w:trPr>
        <w:tc>
          <w:tcPr>
            <w:tcW w:w="2196" w:type="dxa"/>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3166E4">
              <w:rPr>
                <w:rFonts w:ascii="Cambria" w:eastAsia="Times New Roman" w:hAnsi="Cambria" w:cs="Arial"/>
                <w:sz w:val="24"/>
                <w:szCs w:val="24"/>
                <w:lang w:eastAsia="ar-SA"/>
              </w:rPr>
              <w:t>Auditory</w:t>
            </w:r>
          </w:p>
        </w:tc>
        <w:tc>
          <w:tcPr>
            <w:tcW w:w="2193" w:type="dxa"/>
            <w:shd w:val="clear" w:color="auto" w:fill="FFCC66"/>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2193" w:type="dxa"/>
            <w:shd w:val="clear" w:color="auto" w:fill="A8CBEE"/>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3166E4" w:rsidRPr="003166E4" w:rsidTr="003166E4">
        <w:trPr>
          <w:trHeight w:val="824"/>
        </w:trPr>
        <w:tc>
          <w:tcPr>
            <w:tcW w:w="2196" w:type="dxa"/>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3166E4">
              <w:rPr>
                <w:rFonts w:ascii="Cambria" w:eastAsia="Times New Roman" w:hAnsi="Cambria" w:cs="Arial"/>
                <w:sz w:val="24"/>
                <w:szCs w:val="24"/>
                <w:lang w:eastAsia="ar-SA"/>
              </w:rPr>
              <w:t>Tactile</w:t>
            </w:r>
          </w:p>
        </w:tc>
        <w:tc>
          <w:tcPr>
            <w:tcW w:w="2193" w:type="dxa"/>
            <w:shd w:val="clear" w:color="auto" w:fill="FFCC66"/>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2193" w:type="dxa"/>
            <w:shd w:val="clear" w:color="auto" w:fill="A8CBEE"/>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3166E4" w:rsidRPr="003166E4" w:rsidTr="003166E4">
        <w:trPr>
          <w:trHeight w:val="824"/>
        </w:trPr>
        <w:tc>
          <w:tcPr>
            <w:tcW w:w="2196" w:type="dxa"/>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3166E4">
              <w:rPr>
                <w:rFonts w:ascii="Cambria" w:eastAsia="Times New Roman" w:hAnsi="Cambria" w:cs="Arial"/>
                <w:sz w:val="24"/>
                <w:szCs w:val="24"/>
                <w:lang w:eastAsia="ar-SA"/>
              </w:rPr>
              <w:t>Vestibular</w:t>
            </w:r>
          </w:p>
        </w:tc>
        <w:tc>
          <w:tcPr>
            <w:tcW w:w="2193" w:type="dxa"/>
            <w:shd w:val="clear" w:color="auto" w:fill="FFCC66"/>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2193" w:type="dxa"/>
            <w:shd w:val="clear" w:color="auto" w:fill="A8CBEE"/>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bl>
    <w:p w:rsidR="003166E4" w:rsidRPr="003166E4" w:rsidRDefault="003166E4" w:rsidP="003166E4">
      <w:pPr>
        <w:tabs>
          <w:tab w:val="left" w:pos="0"/>
          <w:tab w:val="left" w:pos="3527"/>
        </w:tabs>
        <w:suppressAutoHyphens/>
        <w:spacing w:after="0" w:line="240" w:lineRule="auto"/>
        <w:jc w:val="center"/>
        <w:rPr>
          <w:rFonts w:ascii="Cambria" w:eastAsia="Times New Roman" w:hAnsi="Cambria" w:cs="Arial"/>
          <w:sz w:val="24"/>
          <w:szCs w:val="24"/>
          <w:u w:val="single"/>
          <w:lang w:eastAsia="ar-SA"/>
        </w:rPr>
      </w:pPr>
      <w:r w:rsidRPr="003166E4">
        <w:rPr>
          <w:rFonts w:ascii="Cambria" w:eastAsia="Times New Roman" w:hAnsi="Cambria" w:cs="Times New Roman"/>
          <w:noProof/>
          <w:color w:val="242852"/>
          <w:sz w:val="24"/>
          <w:szCs w:val="24"/>
          <w:lang w:eastAsia="en-GB"/>
        </w:rPr>
        <mc:AlternateContent>
          <mc:Choice Requires="wps">
            <w:drawing>
              <wp:anchor distT="45720" distB="45720" distL="114300" distR="114300" simplePos="0" relativeHeight="251659264" behindDoc="0" locked="0" layoutInCell="1" allowOverlap="1" wp14:anchorId="1E7A25FA" wp14:editId="4F0FB944">
                <wp:simplePos x="0" y="0"/>
                <wp:positionH relativeFrom="margin">
                  <wp:align>left</wp:align>
                </wp:positionH>
                <wp:positionV relativeFrom="paragraph">
                  <wp:posOffset>309245</wp:posOffset>
                </wp:positionV>
                <wp:extent cx="9328150" cy="153035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8150" cy="1530350"/>
                        </a:xfrm>
                        <a:prstGeom prst="rect">
                          <a:avLst/>
                        </a:prstGeom>
                        <a:solidFill>
                          <a:srgbClr val="FFFFFF"/>
                        </a:solidFill>
                        <a:ln w="9525">
                          <a:solidFill>
                            <a:sysClr val="window" lastClr="FFFFFF"/>
                          </a:solidFill>
                          <a:miter lim="800000"/>
                          <a:headEnd/>
                          <a:tailEnd/>
                        </a:ln>
                      </wps:spPr>
                      <wps:txbx>
                        <w:txbxContent>
                          <w:p w:rsidR="003166E4" w:rsidRDefault="003166E4" w:rsidP="003166E4">
                            <w:pPr>
                              <w:jc w:val="both"/>
                              <w:rPr>
                                <w:rFonts w:ascii="Arial" w:hAnsi="Arial" w:cs="Arial"/>
                              </w:rPr>
                            </w:pPr>
                            <w:r w:rsidRPr="00F379B5">
                              <w:rPr>
                                <w:rFonts w:ascii="Arial" w:hAnsi="Arial" w:cs="Arial"/>
                              </w:rPr>
                              <w:t xml:space="preserve">Review the checklist above by addressing each sensory section. What stands out most in each section? Consider all information, including views of parents/carers and other adults who know the child to determine whether a child is presenting as ‘over responsive’ or ‘under responsive’ through each of the sensory systems. </w:t>
                            </w:r>
                          </w:p>
                          <w:p w:rsidR="003166E4" w:rsidRDefault="003166E4" w:rsidP="003166E4">
                            <w:pPr>
                              <w:jc w:val="both"/>
                              <w:rPr>
                                <w:rFonts w:ascii="Arial" w:hAnsi="Arial" w:cs="Arial"/>
                              </w:rPr>
                            </w:pPr>
                          </w:p>
                          <w:p w:rsidR="003166E4" w:rsidRDefault="003166E4" w:rsidP="003166E4">
                            <w:pPr>
                              <w:jc w:val="both"/>
                              <w:rPr>
                                <w:rFonts w:ascii="Arial" w:hAnsi="Arial" w:cs="Arial"/>
                              </w:rPr>
                            </w:pPr>
                            <w:r>
                              <w:rPr>
                                <w:rFonts w:ascii="Arial" w:hAnsi="Arial" w:cs="Arial"/>
                              </w:rPr>
                              <w:t>Where a child presents with a ‘mixed’ profile and it’s tricky to determine whether the child is over or under responsive, try not to focus too much on the label and more on what are the presenting needs and challenges within the environment.</w:t>
                            </w:r>
                          </w:p>
                          <w:p w:rsidR="003166E4" w:rsidRDefault="003166E4" w:rsidP="003166E4">
                            <w:pPr>
                              <w:jc w:val="both"/>
                              <w:rPr>
                                <w:rFonts w:ascii="Arial" w:hAnsi="Arial" w:cs="Arial"/>
                              </w:rPr>
                            </w:pPr>
                          </w:p>
                          <w:p w:rsidR="003166E4" w:rsidRPr="00F379B5" w:rsidRDefault="003166E4" w:rsidP="003166E4">
                            <w:pPr>
                              <w:jc w:val="both"/>
                              <w:rPr>
                                <w:rFonts w:ascii="Arial" w:hAnsi="Arial" w:cs="Arial"/>
                              </w:rPr>
                            </w:pPr>
                            <w:r>
                              <w:rPr>
                                <w:rFonts w:ascii="Arial" w:hAnsi="Arial" w:cs="Arial"/>
                              </w:rPr>
                              <w:t xml:space="preserve">Use the grids below to make notes or highlight key findings.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7A25FA" id="_x0000_t202" coordsize="21600,21600" o:spt="202" path="m,l,21600r21600,l21600,xe">
                <v:stroke joinstyle="miter"/>
                <v:path gradientshapeok="t" o:connecttype="rect"/>
              </v:shapetype>
              <v:shape id="Text Box 2" o:spid="_x0000_s1026" type="#_x0000_t202" style="position:absolute;left:0;text-align:left;margin-left:0;margin-top:24.35pt;width:734.5pt;height:120.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" strokecolor="window">
                <v:textbox>
                  <w:txbxContent>
                    <w:p w:rsidR="003166E4" w:rsidRDefault="003166E4" w:rsidP="003166E4">
                      <w:pPr>
                        <w:jc w:val="both"/>
                        <w:rPr>
                          <w:rFonts w:ascii="Arial" w:hAnsi="Arial" w:cs="Arial"/>
                        </w:rPr>
                      </w:pPr>
                      <w:r w:rsidRPr="00F379B5">
                        <w:rPr>
                          <w:rFonts w:ascii="Arial" w:hAnsi="Arial" w:cs="Arial"/>
                        </w:rPr>
                        <w:t xml:space="preserve">Review the checklist above by addressing each sensory section. What stands out most in each section? Consider all information, including views of parents/carers and other adults who know the child to determine whether a child is presenting as ‘over responsive’ or ‘under responsive’ through each of the sensory systems. </w:t>
                      </w:r>
                    </w:p>
                    <w:p w:rsidR="003166E4" w:rsidRDefault="003166E4" w:rsidP="003166E4">
                      <w:pPr>
                        <w:jc w:val="both"/>
                        <w:rPr>
                          <w:rFonts w:ascii="Arial" w:hAnsi="Arial" w:cs="Arial"/>
                        </w:rPr>
                      </w:pPr>
                    </w:p>
                    <w:p w:rsidR="003166E4" w:rsidRDefault="003166E4" w:rsidP="003166E4">
                      <w:pPr>
                        <w:jc w:val="both"/>
                        <w:rPr>
                          <w:rFonts w:ascii="Arial" w:hAnsi="Arial" w:cs="Arial"/>
                        </w:rPr>
                      </w:pPr>
                      <w:r>
                        <w:rPr>
                          <w:rFonts w:ascii="Arial" w:hAnsi="Arial" w:cs="Arial"/>
                        </w:rPr>
                        <w:t>Where a child presents with a ‘mixed’ profile and it’s tricky to determine whether the child is over or under responsive, try not to focus too much on the label and more on what are the presenting needs and challenges within the environment.</w:t>
                      </w:r>
                    </w:p>
                    <w:p w:rsidR="003166E4" w:rsidRDefault="003166E4" w:rsidP="003166E4">
                      <w:pPr>
                        <w:jc w:val="both"/>
                        <w:rPr>
                          <w:rFonts w:ascii="Arial" w:hAnsi="Arial" w:cs="Arial"/>
                        </w:rPr>
                      </w:pPr>
                    </w:p>
                    <w:p w:rsidR="003166E4" w:rsidRPr="00F379B5" w:rsidRDefault="003166E4" w:rsidP="003166E4">
                      <w:pPr>
                        <w:jc w:val="both"/>
                        <w:rPr>
                          <w:rFonts w:ascii="Arial" w:hAnsi="Arial" w:cs="Arial"/>
                        </w:rPr>
                      </w:pPr>
                      <w:r>
                        <w:rPr>
                          <w:rFonts w:ascii="Arial" w:hAnsi="Arial" w:cs="Arial"/>
                        </w:rPr>
                        <w:t xml:space="preserve">Use the grids below to make notes or highlight key findings. </w:t>
                      </w:r>
                    </w:p>
                  </w:txbxContent>
                </v:textbox>
                <w10:wrap type="square" anchorx="margin"/>
              </v:shape>
            </w:pict>
          </mc:Fallback>
        </mc:AlternateContent>
      </w:r>
      <w:r w:rsidRPr="003166E4">
        <w:rPr>
          <w:rFonts w:ascii="Cambria" w:eastAsia="Times New Roman" w:hAnsi="Cambria" w:cs="Arial"/>
          <w:color w:val="242852"/>
          <w:sz w:val="24"/>
          <w:szCs w:val="24"/>
          <w:u w:val="single"/>
          <w:lang w:eastAsia="ar-SA"/>
        </w:rPr>
        <w:t>What does the checklist tell us about the child’s sensory needs?</w:t>
      </w: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tbl>
      <w:tblPr>
        <w:tblpPr w:leftFromText="180" w:rightFromText="180" w:vertAnchor="text" w:horzAnchor="page" w:tblpX="9011" w:tblpY="-50"/>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2607"/>
      </w:tblGrid>
      <w:tr w:rsidR="003166E4" w:rsidRPr="003166E4" w:rsidTr="003166E4">
        <w:trPr>
          <w:trHeight w:val="1199"/>
        </w:trPr>
        <w:tc>
          <w:tcPr>
            <w:tcW w:w="2208" w:type="dxa"/>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b/>
                <w:sz w:val="20"/>
                <w:szCs w:val="24"/>
                <w:lang w:eastAsia="ar-SA"/>
              </w:rPr>
            </w:pPr>
          </w:p>
        </w:tc>
        <w:tc>
          <w:tcPr>
            <w:tcW w:w="2607" w:type="dxa"/>
            <w:shd w:val="clear" w:color="auto" w:fill="BFBFBF"/>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3166E4">
              <w:rPr>
                <w:rFonts w:ascii="Cambria" w:eastAsia="Times New Roman" w:hAnsi="Cambria" w:cs="Arial"/>
                <w:sz w:val="24"/>
                <w:szCs w:val="24"/>
                <w:lang w:eastAsia="ar-SA"/>
              </w:rPr>
              <w:t xml:space="preserve">Differences in processing </w:t>
            </w:r>
          </w:p>
        </w:tc>
      </w:tr>
      <w:tr w:rsidR="003166E4" w:rsidRPr="003166E4" w:rsidTr="003166E4">
        <w:trPr>
          <w:trHeight w:val="712"/>
        </w:trPr>
        <w:tc>
          <w:tcPr>
            <w:tcW w:w="2208" w:type="dxa"/>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sz w:val="20"/>
                <w:szCs w:val="24"/>
                <w:lang w:eastAsia="ar-SA"/>
              </w:rPr>
            </w:pPr>
            <w:r w:rsidRPr="003166E4">
              <w:rPr>
                <w:rFonts w:ascii="Cambria" w:eastAsia="Times New Roman" w:hAnsi="Cambria" w:cs="Arial"/>
                <w:bCs/>
                <w:sz w:val="20"/>
                <w:szCs w:val="24"/>
                <w:lang w:eastAsia="ar-SA"/>
              </w:rPr>
              <w:t>Ocular Motor Skills / Visual Perception</w:t>
            </w:r>
          </w:p>
        </w:tc>
        <w:tc>
          <w:tcPr>
            <w:tcW w:w="2607" w:type="dxa"/>
            <w:shd w:val="clear" w:color="auto" w:fill="EBE8EC"/>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3166E4" w:rsidRPr="003166E4" w:rsidTr="003166E4">
        <w:trPr>
          <w:trHeight w:val="712"/>
        </w:trPr>
        <w:tc>
          <w:tcPr>
            <w:tcW w:w="2208" w:type="dxa"/>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sz w:val="20"/>
                <w:szCs w:val="24"/>
                <w:lang w:eastAsia="ar-SA"/>
              </w:rPr>
            </w:pPr>
            <w:r w:rsidRPr="003166E4">
              <w:rPr>
                <w:rFonts w:ascii="Cambria" w:eastAsia="Times New Roman" w:hAnsi="Cambria" w:cs="Arial"/>
                <w:sz w:val="20"/>
                <w:szCs w:val="24"/>
                <w:lang w:eastAsia="ar-SA"/>
              </w:rPr>
              <w:t>Proprioception</w:t>
            </w:r>
          </w:p>
        </w:tc>
        <w:tc>
          <w:tcPr>
            <w:tcW w:w="2607" w:type="dxa"/>
            <w:shd w:val="clear" w:color="auto" w:fill="EBE8EC"/>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3166E4" w:rsidRPr="003166E4" w:rsidTr="003166E4">
        <w:trPr>
          <w:trHeight w:val="712"/>
        </w:trPr>
        <w:tc>
          <w:tcPr>
            <w:tcW w:w="2208" w:type="dxa"/>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sz w:val="20"/>
                <w:szCs w:val="24"/>
                <w:lang w:eastAsia="ar-SA"/>
              </w:rPr>
            </w:pPr>
            <w:r w:rsidRPr="003166E4">
              <w:rPr>
                <w:rFonts w:ascii="Cambria" w:eastAsia="Times New Roman" w:hAnsi="Cambria" w:cs="Arial"/>
                <w:sz w:val="20"/>
                <w:szCs w:val="24"/>
                <w:lang w:eastAsia="ar-SA"/>
              </w:rPr>
              <w:t>Taste &amp; Smell</w:t>
            </w:r>
          </w:p>
        </w:tc>
        <w:tc>
          <w:tcPr>
            <w:tcW w:w="2607" w:type="dxa"/>
            <w:shd w:val="clear" w:color="auto" w:fill="EBE8EC"/>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3166E4" w:rsidRPr="003166E4" w:rsidTr="003166E4">
        <w:trPr>
          <w:trHeight w:val="712"/>
        </w:trPr>
        <w:tc>
          <w:tcPr>
            <w:tcW w:w="2208" w:type="dxa"/>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sz w:val="20"/>
                <w:szCs w:val="24"/>
                <w:lang w:eastAsia="ar-SA"/>
              </w:rPr>
            </w:pPr>
            <w:r w:rsidRPr="003166E4">
              <w:rPr>
                <w:rFonts w:ascii="Cambria" w:eastAsia="Times New Roman" w:hAnsi="Cambria" w:cs="Arial"/>
                <w:sz w:val="20"/>
                <w:szCs w:val="24"/>
                <w:lang w:eastAsia="ar-SA"/>
              </w:rPr>
              <w:t>Interoception</w:t>
            </w:r>
          </w:p>
        </w:tc>
        <w:tc>
          <w:tcPr>
            <w:tcW w:w="2607" w:type="dxa"/>
            <w:shd w:val="clear" w:color="auto" w:fill="EBE8EC"/>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3166E4" w:rsidRPr="003166E4" w:rsidTr="003166E4">
        <w:trPr>
          <w:trHeight w:val="712"/>
        </w:trPr>
        <w:tc>
          <w:tcPr>
            <w:tcW w:w="2208" w:type="dxa"/>
          </w:tcPr>
          <w:p w:rsidR="003166E4" w:rsidRPr="003166E4" w:rsidRDefault="003166E4" w:rsidP="003166E4">
            <w:pPr>
              <w:suppressAutoHyphens/>
              <w:autoSpaceDE w:val="0"/>
              <w:autoSpaceDN w:val="0"/>
              <w:adjustRightInd w:val="0"/>
              <w:spacing w:before="60" w:after="60" w:line="240" w:lineRule="auto"/>
              <w:rPr>
                <w:rFonts w:ascii="Cambria" w:eastAsia="Times New Roman" w:hAnsi="Cambria" w:cs="Arial"/>
                <w:sz w:val="20"/>
                <w:szCs w:val="24"/>
                <w:lang w:eastAsia="ar-SA"/>
              </w:rPr>
            </w:pPr>
            <w:r w:rsidRPr="003166E4">
              <w:rPr>
                <w:rFonts w:ascii="Cambria" w:eastAsia="Times New Roman" w:hAnsi="Cambria" w:cs="Arial"/>
                <w:sz w:val="20"/>
                <w:szCs w:val="24"/>
                <w:lang w:eastAsia="ar-SA"/>
              </w:rPr>
              <w:t>Social, Emotional &amp; Behaviours</w:t>
            </w:r>
          </w:p>
        </w:tc>
        <w:tc>
          <w:tcPr>
            <w:tcW w:w="2607" w:type="dxa"/>
            <w:shd w:val="clear" w:color="auto" w:fill="EBE8EC"/>
          </w:tcPr>
          <w:p w:rsidR="003166E4" w:rsidRPr="003166E4" w:rsidRDefault="003166E4" w:rsidP="003166E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bl>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 w:val="left" w:pos="3527"/>
        </w:tabs>
        <w:suppressAutoHyphens/>
        <w:spacing w:after="0" w:line="240" w:lineRule="auto"/>
        <w:rPr>
          <w:rFonts w:ascii="Times New Roman" w:eastAsia="Times New Roman" w:hAnsi="Times New Roman" w:cs="Arial"/>
          <w:sz w:val="24"/>
          <w:szCs w:val="24"/>
          <w:lang w:eastAsia="ar-SA"/>
        </w:rPr>
      </w:pPr>
      <w:r w:rsidRPr="003166E4">
        <w:rPr>
          <w:rFonts w:ascii="Times New Roman" w:eastAsia="Times New Roman" w:hAnsi="Times New Roman" w:cs="Arial"/>
          <w:sz w:val="24"/>
          <w:szCs w:val="24"/>
          <w:lang w:eastAsia="ar-SA"/>
        </w:rPr>
        <w:tab/>
      </w:r>
    </w:p>
    <w:p w:rsidR="003166E4" w:rsidRPr="003166E4" w:rsidRDefault="003166E4" w:rsidP="003166E4">
      <w:pPr>
        <w:tabs>
          <w:tab w:val="left" w:pos="0"/>
          <w:tab w:val="left" w:pos="3527"/>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 w:val="left" w:pos="3527"/>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3166E4" w:rsidRPr="003166E4" w:rsidRDefault="003166E4" w:rsidP="003166E4">
      <w:pPr>
        <w:tabs>
          <w:tab w:val="left" w:pos="0"/>
        </w:tabs>
        <w:suppressAutoHyphens/>
        <w:spacing w:after="0" w:line="240" w:lineRule="auto"/>
        <w:rPr>
          <w:rFonts w:ascii="Times New Roman" w:eastAsia="Times New Roman" w:hAnsi="Times New Roman" w:cs="Arial"/>
          <w:sz w:val="24"/>
          <w:szCs w:val="24"/>
          <w:lang w:eastAsia="ar-SA"/>
        </w:rPr>
      </w:pPr>
    </w:p>
    <w:p w:rsidR="00993AE0" w:rsidRDefault="00E047F9"/>
    <w:sectPr w:rsidR="00993AE0" w:rsidSect="003166E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48AB"/>
    <w:multiLevelType w:val="hybridMultilevel"/>
    <w:tmpl w:val="E4508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6E4"/>
    <w:rsid w:val="003166E4"/>
    <w:rsid w:val="00317DD5"/>
    <w:rsid w:val="0060246A"/>
    <w:rsid w:val="00D74FA2"/>
    <w:rsid w:val="00E04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F5C321-1263-46B8-A527-8CF68E90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316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166E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16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4FA2"/>
    <w:pPr>
      <w:suppressAutoHyphens/>
      <w:spacing w:after="0" w:line="240" w:lineRule="auto"/>
      <w:ind w:left="720"/>
      <w:contextualSpacing/>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1420</Words>
  <Characters>8097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Rotherham NHS Foundation Trust</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Sadie;‘Sensory Occupational Therapist</dc:creator>
  <cp:keywords/>
  <dc:description/>
  <cp:lastModifiedBy>Charlton Sadie; ‘Sensory Occupational Therapist</cp:lastModifiedBy>
  <cp:revision>2</cp:revision>
  <dcterms:created xsi:type="dcterms:W3CDTF">2024-09-05T08:20:00Z</dcterms:created>
  <dcterms:modified xsi:type="dcterms:W3CDTF">2024-09-05T08:20:00Z</dcterms:modified>
</cp:coreProperties>
</file>